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F" w:rsidRPr="00C0550C" w:rsidRDefault="0049453F" w:rsidP="003B1E7D">
      <w:pPr>
        <w:pStyle w:val="Prrafodelista"/>
        <w:numPr>
          <w:ilvl w:val="0"/>
          <w:numId w:val="17"/>
        </w:numPr>
        <w:jc w:val="center"/>
        <w:rPr>
          <w:rFonts w:ascii="Arial" w:hAnsi="Arial" w:cs="Arial"/>
          <w:b/>
        </w:rPr>
      </w:pPr>
      <w:bookmarkStart w:id="0" w:name="_GoBack"/>
      <w:bookmarkEnd w:id="0"/>
      <w:r w:rsidRPr="00C0550C">
        <w:rPr>
          <w:rFonts w:ascii="Arial" w:hAnsi="Arial" w:cs="Arial"/>
          <w:b/>
        </w:rPr>
        <w:t>NOTAS DE DESGLOSE:</w:t>
      </w:r>
    </w:p>
    <w:p w:rsidR="0049453F" w:rsidRDefault="0049453F" w:rsidP="0049453F">
      <w:pPr>
        <w:jc w:val="both"/>
        <w:rPr>
          <w:rFonts w:ascii="Arial" w:hAnsi="Arial" w:cs="Arial"/>
          <w:b/>
        </w:rPr>
      </w:pPr>
    </w:p>
    <w:p w:rsidR="008332FF" w:rsidRPr="00687631" w:rsidRDefault="008332FF" w:rsidP="0049453F">
      <w:pPr>
        <w:jc w:val="both"/>
        <w:rPr>
          <w:rFonts w:ascii="Arial" w:hAnsi="Arial" w:cs="Arial"/>
          <w:b/>
        </w:rPr>
      </w:pPr>
    </w:p>
    <w:p w:rsidR="0049453F" w:rsidRPr="00ED1066" w:rsidRDefault="00C0550C" w:rsidP="00ED1066">
      <w:pPr>
        <w:pStyle w:val="Prrafodelista"/>
        <w:numPr>
          <w:ilvl w:val="0"/>
          <w:numId w:val="22"/>
        </w:numPr>
        <w:jc w:val="both"/>
        <w:rPr>
          <w:rFonts w:ascii="Arial" w:hAnsi="Arial" w:cs="Arial"/>
          <w:b/>
        </w:rPr>
      </w:pPr>
      <w:r w:rsidRPr="00ED1066">
        <w:rPr>
          <w:rFonts w:ascii="Arial" w:hAnsi="Arial" w:cs="Arial"/>
          <w:b/>
        </w:rPr>
        <w:t>Notas al estado</w:t>
      </w:r>
      <w:r w:rsidR="0049453F" w:rsidRPr="00ED1066">
        <w:rPr>
          <w:rFonts w:ascii="Arial" w:hAnsi="Arial" w:cs="Arial"/>
          <w:b/>
        </w:rPr>
        <w:t xml:space="preserve"> de situación financiera</w:t>
      </w:r>
    </w:p>
    <w:p w:rsidR="0049453F" w:rsidRPr="00687631" w:rsidRDefault="0049453F" w:rsidP="0049453F">
      <w:pPr>
        <w:jc w:val="both"/>
        <w:rPr>
          <w:rFonts w:ascii="Arial" w:hAnsi="Arial" w:cs="Arial"/>
          <w:b/>
          <w:u w:val="single"/>
        </w:rPr>
      </w:pPr>
    </w:p>
    <w:p w:rsidR="0049453F" w:rsidRDefault="00202690" w:rsidP="0049453F">
      <w:pPr>
        <w:jc w:val="both"/>
        <w:rPr>
          <w:rFonts w:ascii="Arial" w:hAnsi="Arial" w:cs="Arial"/>
          <w:b/>
          <w:u w:val="single"/>
        </w:rPr>
      </w:pPr>
      <w:r w:rsidRPr="00687631">
        <w:rPr>
          <w:rFonts w:ascii="Arial" w:hAnsi="Arial" w:cs="Arial"/>
          <w:b/>
          <w:u w:val="single"/>
        </w:rPr>
        <w:t>ACTIVO</w:t>
      </w:r>
    </w:p>
    <w:p w:rsidR="00374DEF" w:rsidRPr="00687631" w:rsidRDefault="00374DEF" w:rsidP="0049453F">
      <w:pPr>
        <w:jc w:val="both"/>
        <w:rPr>
          <w:rFonts w:ascii="Arial" w:hAnsi="Arial" w:cs="Arial"/>
          <w:b/>
          <w:u w:val="single"/>
        </w:rPr>
      </w:pP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ED1066" w:rsidRDefault="0049453F" w:rsidP="00ED1066">
      <w:pPr>
        <w:pStyle w:val="Prrafodelista"/>
        <w:numPr>
          <w:ilvl w:val="0"/>
          <w:numId w:val="23"/>
        </w:numPr>
        <w:tabs>
          <w:tab w:val="left" w:pos="709"/>
        </w:tabs>
        <w:jc w:val="both"/>
        <w:rPr>
          <w:rFonts w:ascii="Arial" w:hAnsi="Arial" w:cs="Arial"/>
        </w:rPr>
      </w:pPr>
      <w:r w:rsidRPr="00ED1066">
        <w:rPr>
          <w:rFonts w:ascii="Arial" w:hAnsi="Arial" w:cs="Arial"/>
        </w:rPr>
        <w:t xml:space="preserve">La Universidad Tecnológica de </w:t>
      </w:r>
      <w:r w:rsidR="00116797" w:rsidRPr="00ED1066">
        <w:rPr>
          <w:rFonts w:ascii="Arial" w:hAnsi="Arial" w:cs="Arial"/>
        </w:rPr>
        <w:t>Sa</w:t>
      </w:r>
      <w:r w:rsidRPr="00ED1066">
        <w:rPr>
          <w:rFonts w:ascii="Arial" w:hAnsi="Arial" w:cs="Arial"/>
        </w:rPr>
        <w:t>n Juan del R</w:t>
      </w:r>
      <w:r w:rsidR="009D49BC" w:rsidRPr="00ED1066">
        <w:rPr>
          <w:rFonts w:ascii="Arial" w:hAnsi="Arial" w:cs="Arial"/>
        </w:rPr>
        <w:t>í</w:t>
      </w:r>
      <w:r w:rsidRPr="00ED1066">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366499">
        <w:rPr>
          <w:rFonts w:ascii="Arial" w:hAnsi="Arial" w:cs="Arial"/>
        </w:rPr>
        <w:t>31 de Marzo del 2018</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9084" w:type="dxa"/>
        <w:tblCellMar>
          <w:left w:w="70" w:type="dxa"/>
          <w:right w:w="70" w:type="dxa"/>
        </w:tblCellMar>
        <w:tblLook w:val="04A0" w:firstRow="1" w:lastRow="0" w:firstColumn="1" w:lastColumn="0" w:noHBand="0" w:noVBand="1"/>
      </w:tblPr>
      <w:tblGrid>
        <w:gridCol w:w="4280"/>
        <w:gridCol w:w="1600"/>
        <w:gridCol w:w="1600"/>
        <w:gridCol w:w="1604"/>
      </w:tblGrid>
      <w:tr w:rsidR="00366499" w:rsidRPr="00366499" w:rsidTr="00366499">
        <w:trPr>
          <w:trHeight w:val="402"/>
          <w:tblHeader/>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366499" w:rsidRPr="00366499" w:rsidRDefault="00366499" w:rsidP="00366499">
            <w:pPr>
              <w:overflowPunct/>
              <w:autoSpaceDE/>
              <w:autoSpaceDN/>
              <w:adjustRightInd/>
              <w:jc w:val="center"/>
              <w:textAlignment w:val="auto"/>
              <w:rPr>
                <w:rFonts w:ascii="Calibri" w:hAnsi="Calibri"/>
                <w:b/>
                <w:bCs/>
                <w:color w:val="000000"/>
                <w:sz w:val="22"/>
                <w:szCs w:val="22"/>
                <w:lang w:eastAsia="es-MX"/>
              </w:rPr>
            </w:pPr>
            <w:r w:rsidRPr="00366499">
              <w:rPr>
                <w:rFonts w:ascii="Calibri" w:hAnsi="Calibri"/>
                <w:b/>
                <w:bCs/>
                <w:color w:val="000000"/>
                <w:sz w:val="22"/>
                <w:szCs w:val="22"/>
                <w:lang w:eastAsia="es-MX"/>
              </w:rPr>
              <w:t>CONCEPTO</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366499" w:rsidRPr="00366499" w:rsidRDefault="00366499" w:rsidP="00366499">
            <w:pPr>
              <w:overflowPunct/>
              <w:autoSpaceDE/>
              <w:autoSpaceDN/>
              <w:adjustRightInd/>
              <w:jc w:val="center"/>
              <w:textAlignment w:val="auto"/>
              <w:rPr>
                <w:rFonts w:ascii="Calibri" w:hAnsi="Calibri"/>
                <w:b/>
                <w:bCs/>
                <w:color w:val="000000"/>
                <w:sz w:val="22"/>
                <w:szCs w:val="22"/>
                <w:lang w:eastAsia="es-MX"/>
              </w:rPr>
            </w:pPr>
            <w:r w:rsidRPr="00366499">
              <w:rPr>
                <w:rFonts w:ascii="Calibri" w:hAnsi="Calibri"/>
                <w:b/>
                <w:bCs/>
                <w:color w:val="000000"/>
                <w:sz w:val="22"/>
                <w:szCs w:val="22"/>
                <w:lang w:eastAsia="es-MX"/>
              </w:rPr>
              <w:t>MARZO 2017</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366499" w:rsidRPr="00366499" w:rsidRDefault="00366499" w:rsidP="00366499">
            <w:pPr>
              <w:overflowPunct/>
              <w:autoSpaceDE/>
              <w:autoSpaceDN/>
              <w:adjustRightInd/>
              <w:jc w:val="center"/>
              <w:textAlignment w:val="auto"/>
              <w:rPr>
                <w:rFonts w:ascii="Calibri" w:hAnsi="Calibri"/>
                <w:b/>
                <w:bCs/>
                <w:color w:val="000000"/>
                <w:sz w:val="22"/>
                <w:szCs w:val="22"/>
                <w:lang w:eastAsia="es-MX"/>
              </w:rPr>
            </w:pPr>
            <w:r w:rsidRPr="00366499">
              <w:rPr>
                <w:rFonts w:ascii="Calibri" w:hAnsi="Calibri"/>
                <w:b/>
                <w:bCs/>
                <w:color w:val="000000"/>
                <w:sz w:val="22"/>
                <w:szCs w:val="22"/>
                <w:lang w:eastAsia="es-MX"/>
              </w:rPr>
              <w:t>MARZO 2018</w:t>
            </w:r>
          </w:p>
        </w:tc>
        <w:tc>
          <w:tcPr>
            <w:tcW w:w="1604" w:type="dxa"/>
            <w:tcBorders>
              <w:top w:val="single" w:sz="8" w:space="0" w:color="auto"/>
              <w:left w:val="nil"/>
              <w:bottom w:val="single" w:sz="8" w:space="0" w:color="auto"/>
              <w:right w:val="single" w:sz="8" w:space="0" w:color="auto"/>
            </w:tcBorders>
            <w:shd w:val="clear" w:color="000000" w:fill="BDD7EE"/>
            <w:noWrap/>
            <w:vAlign w:val="center"/>
            <w:hideMark/>
          </w:tcPr>
          <w:p w:rsidR="00366499" w:rsidRPr="00366499" w:rsidRDefault="00366499" w:rsidP="00366499">
            <w:pPr>
              <w:overflowPunct/>
              <w:autoSpaceDE/>
              <w:autoSpaceDN/>
              <w:adjustRightInd/>
              <w:jc w:val="center"/>
              <w:textAlignment w:val="auto"/>
              <w:rPr>
                <w:rFonts w:ascii="Calibri" w:hAnsi="Calibri"/>
                <w:b/>
                <w:bCs/>
                <w:color w:val="000000"/>
                <w:sz w:val="22"/>
                <w:szCs w:val="22"/>
                <w:lang w:eastAsia="es-MX"/>
              </w:rPr>
            </w:pPr>
            <w:r w:rsidRPr="00366499">
              <w:rPr>
                <w:rFonts w:ascii="Calibri" w:hAnsi="Calibri"/>
                <w:b/>
                <w:bCs/>
                <w:color w:val="000000"/>
                <w:sz w:val="22"/>
                <w:szCs w:val="22"/>
                <w:lang w:eastAsia="es-MX"/>
              </w:rPr>
              <w:t xml:space="preserve"> VARIACION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EFECTIVO</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49,000.00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49,000.00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0.00</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FONDOS FIJOS DE CAJA</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49,000.00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49,000.00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Fondo fijo caja</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17,000.00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17,000.00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Fondo fijo compras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15,000.00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15,000.00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Fondo fijo Jalpan</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9,000.00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9,000.00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Fondo fijo mantenimiento e instalaciones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8,000.00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8,000.00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BANCOS/TESORERIA</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10,050,642.52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15,782,921.04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5,732,278.52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BANCOS MONEDA NACIONAL</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10,050,642.52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15,782,921.04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5,732,278.52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RECURSOS DISPONIBLES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2,539,561.71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8,534,556.18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5,994,994.47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BANORTE</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1,171,084.38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281,310.24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366499">
              <w:rPr>
                <w:rFonts w:ascii="Calibri" w:hAnsi="Calibri"/>
                <w:b/>
                <w:bCs/>
                <w:color w:val="000000"/>
                <w:lang w:eastAsia="es-MX"/>
              </w:rPr>
              <w:t xml:space="preserve">889,774.14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123858168 Subsidio federal</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6,236.10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5,875.55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360.55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0195250938 (Pagos referenciados)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314,752.26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275,161.65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39,590.61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0221612716 (Subsidio estatal)</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6,451.93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6,451.93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0490158065 (Subsidio federal 2017)</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836,351.89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836,351.89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0496437931 (Subsidio estatal 2017)</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7,292.20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7,292.20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0593209176 (Nomina)</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273.04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273.04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HSBC</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698,539.63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94,496.60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366499">
              <w:rPr>
                <w:rFonts w:ascii="Calibri" w:hAnsi="Calibri"/>
                <w:b/>
                <w:bCs/>
                <w:color w:val="000000"/>
                <w:lang w:eastAsia="es-MX"/>
              </w:rPr>
              <w:t xml:space="preserve">604,043.03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4028207470 (Sub. federal)</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109,457.12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0.03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109,457.09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4028207462 (Ing. Propios)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473,969.29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94,496.57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379,472.72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4045997129 (Propios referenciados)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115,113.22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115,113.22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BANCOMER</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669,937.70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8,158,749.34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7,488,811.64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0104777670 (Propios referenciados)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669,937.70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18,110.80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651,826.90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0111315048 (Estatal 2018)</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2,721,411.50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2,721,411.50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0111314955 (Federal 2018)</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5,419,227.04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5,419,227.04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lastRenderedPageBreak/>
              <w:t>RECURSOS ETIQUETADOS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7,511,080.81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7,248,364.86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262,715.95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BANORTE</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5,768,579.50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724,799.55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5,043,779.95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0564248803 (Promep)</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657,848.42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721,001.09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63,152.67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Cta.0448219686 (Nuevos Talentos)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124,547.04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3,798.46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120,748.58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0472417272 (Pfce)</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4,986,184.04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4,986,184.04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HSBC</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1,694,937.65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300,912.12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1,394,025.53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4028207454 (Fam)</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14,390.76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14,390.76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4028207496 (Contingencias)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1,394,095.74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149,343.17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1,244,752.57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4055680904 (Estimulos fiscales)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147,841.35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147,841.35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4055680896 (Concyteq y conacyt)</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138,609.80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3,727.60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366499">
              <w:rPr>
                <w:rFonts w:ascii="Calibri" w:hAnsi="Calibri"/>
                <w:color w:val="000000"/>
                <w:lang w:eastAsia="es-MX"/>
              </w:rPr>
              <w:t xml:space="preserve">134,882.20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BANCOMER</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47,563.66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2,989,240.89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2,941,677.23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0104812905 (Concyteq bicultural)</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47,559.95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63,917.44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16,357.49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0104812956 (Pades)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3.71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3.71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0110546445 (Fondo mixto conacyt-geq)</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2,875,275.40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2,875,275.40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 xml:space="preserve"> Cta. 0110576948 (Nuevos talentos 2017)</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468.05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468.05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0111591134 (Apoyo Estancias)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49,580.00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49,580.00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SCOTIABANK</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3,233,412.30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3,233,412.30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05003860809 (Pfce 2017)</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3,218,420.42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3,218,420.42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Cta. 05003860817 (Conacyt 2018)</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0.00</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14,991.88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14,991.88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b/>
                <w:bCs/>
                <w:color w:val="000000"/>
                <w:lang w:eastAsia="es-MX"/>
              </w:rPr>
            </w:pPr>
            <w:r w:rsidRPr="00366499">
              <w:rPr>
                <w:rFonts w:ascii="Calibri" w:hAnsi="Calibri"/>
                <w:b/>
                <w:bCs/>
                <w:color w:val="000000"/>
                <w:lang w:eastAsia="es-MX"/>
              </w:rPr>
              <w:t>INVERSIONES TEMPORALES (HASTA 3 MESES)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588,659.12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594,198.69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lang w:eastAsia="es-MX"/>
              </w:rPr>
            </w:pPr>
            <w:r w:rsidRPr="00366499">
              <w:rPr>
                <w:rFonts w:ascii="Calibri" w:hAnsi="Calibri"/>
                <w:b/>
                <w:bCs/>
                <w:color w:val="000000"/>
                <w:lang w:eastAsia="es-MX"/>
              </w:rPr>
              <w:t xml:space="preserve">                5,539.57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INVERSIONES EN MONEDA NACIONAL CP</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588,659.12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594,198.69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5,539.57 </w:t>
            </w:r>
          </w:p>
        </w:tc>
      </w:tr>
      <w:tr w:rsidR="00366499" w:rsidRPr="00366499" w:rsidTr="00366499">
        <w:trPr>
          <w:trHeight w:val="300"/>
        </w:trPr>
        <w:tc>
          <w:tcPr>
            <w:tcW w:w="4280" w:type="dxa"/>
            <w:tcBorders>
              <w:top w:val="nil"/>
              <w:left w:val="single" w:sz="8" w:space="0" w:color="auto"/>
              <w:bottom w:val="nil"/>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RECURSOS ETIQUETADOS</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588,659.12 </w:t>
            </w:r>
          </w:p>
        </w:tc>
        <w:tc>
          <w:tcPr>
            <w:tcW w:w="1600" w:type="dxa"/>
            <w:tcBorders>
              <w:top w:val="nil"/>
              <w:left w:val="nil"/>
              <w:bottom w:val="nil"/>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594,198.69 </w:t>
            </w:r>
          </w:p>
        </w:tc>
        <w:tc>
          <w:tcPr>
            <w:tcW w:w="1604" w:type="dxa"/>
            <w:tcBorders>
              <w:top w:val="nil"/>
              <w:left w:val="nil"/>
              <w:bottom w:val="nil"/>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5,539.57 </w:t>
            </w:r>
          </w:p>
        </w:tc>
      </w:tr>
      <w:tr w:rsidR="00366499" w:rsidRPr="00366499" w:rsidTr="00366499">
        <w:trPr>
          <w:trHeight w:val="315"/>
        </w:trPr>
        <w:tc>
          <w:tcPr>
            <w:tcW w:w="4280" w:type="dxa"/>
            <w:tcBorders>
              <w:top w:val="nil"/>
              <w:left w:val="single" w:sz="8" w:space="0" w:color="auto"/>
              <w:bottom w:val="single" w:sz="8" w:space="0" w:color="auto"/>
              <w:right w:val="nil"/>
            </w:tcBorders>
            <w:shd w:val="clear" w:color="auto" w:fill="auto"/>
            <w:noWrap/>
            <w:vAlign w:val="bottom"/>
            <w:hideMark/>
          </w:tcPr>
          <w:p w:rsidR="00366499" w:rsidRPr="00366499" w:rsidRDefault="00366499" w:rsidP="00366499">
            <w:pPr>
              <w:overflowPunct/>
              <w:autoSpaceDE/>
              <w:autoSpaceDN/>
              <w:adjustRightInd/>
              <w:textAlignment w:val="auto"/>
              <w:rPr>
                <w:rFonts w:ascii="Calibri" w:hAnsi="Calibri"/>
                <w:color w:val="000000"/>
                <w:lang w:eastAsia="es-MX"/>
              </w:rPr>
            </w:pPr>
            <w:r w:rsidRPr="00366499">
              <w:rPr>
                <w:rFonts w:ascii="Calibri" w:hAnsi="Calibri"/>
                <w:color w:val="000000"/>
                <w:lang w:eastAsia="es-MX"/>
              </w:rPr>
              <w:t>'703710047242540 (Obligaciones lab.)</w:t>
            </w:r>
          </w:p>
        </w:tc>
        <w:tc>
          <w:tcPr>
            <w:tcW w:w="1600" w:type="dxa"/>
            <w:tcBorders>
              <w:top w:val="nil"/>
              <w:left w:val="nil"/>
              <w:bottom w:val="single" w:sz="8" w:space="0" w:color="auto"/>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588,659.12 </w:t>
            </w:r>
          </w:p>
        </w:tc>
        <w:tc>
          <w:tcPr>
            <w:tcW w:w="1600" w:type="dxa"/>
            <w:tcBorders>
              <w:top w:val="nil"/>
              <w:left w:val="nil"/>
              <w:bottom w:val="single" w:sz="8" w:space="0" w:color="auto"/>
              <w:right w:val="nil"/>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594,198.69 </w:t>
            </w:r>
          </w:p>
        </w:tc>
        <w:tc>
          <w:tcPr>
            <w:tcW w:w="1604" w:type="dxa"/>
            <w:tcBorders>
              <w:top w:val="nil"/>
              <w:left w:val="nil"/>
              <w:bottom w:val="single" w:sz="8" w:space="0" w:color="auto"/>
              <w:right w:val="single" w:sz="8" w:space="0" w:color="auto"/>
            </w:tcBorders>
            <w:shd w:val="clear" w:color="auto" w:fill="auto"/>
            <w:noWrap/>
            <w:vAlign w:val="bottom"/>
            <w:hideMark/>
          </w:tcPr>
          <w:p w:rsidR="00366499" w:rsidRPr="00366499" w:rsidRDefault="00366499" w:rsidP="00366499">
            <w:pPr>
              <w:overflowPunct/>
              <w:autoSpaceDE/>
              <w:autoSpaceDN/>
              <w:adjustRightInd/>
              <w:jc w:val="right"/>
              <w:textAlignment w:val="auto"/>
              <w:rPr>
                <w:rFonts w:ascii="Calibri" w:hAnsi="Calibri"/>
                <w:color w:val="000000"/>
                <w:lang w:eastAsia="es-MX"/>
              </w:rPr>
            </w:pPr>
            <w:r w:rsidRPr="00366499">
              <w:rPr>
                <w:rFonts w:ascii="Calibri" w:hAnsi="Calibri"/>
                <w:color w:val="000000"/>
                <w:lang w:eastAsia="es-MX"/>
              </w:rPr>
              <w:t xml:space="preserve">                5,539.57 </w:t>
            </w:r>
          </w:p>
        </w:tc>
      </w:tr>
      <w:tr w:rsidR="00366499" w:rsidRPr="00366499" w:rsidTr="00366499">
        <w:trPr>
          <w:trHeight w:val="402"/>
        </w:trPr>
        <w:tc>
          <w:tcPr>
            <w:tcW w:w="4280" w:type="dxa"/>
            <w:tcBorders>
              <w:top w:val="nil"/>
              <w:left w:val="single" w:sz="8" w:space="0" w:color="auto"/>
              <w:bottom w:val="single" w:sz="8" w:space="0" w:color="auto"/>
              <w:right w:val="single" w:sz="8" w:space="0" w:color="auto"/>
            </w:tcBorders>
            <w:shd w:val="clear" w:color="000000" w:fill="BDD7EE"/>
            <w:noWrap/>
            <w:vAlign w:val="bottom"/>
            <w:hideMark/>
          </w:tcPr>
          <w:p w:rsidR="00366499" w:rsidRPr="00366499" w:rsidRDefault="00366499" w:rsidP="00366499">
            <w:pPr>
              <w:overflowPunct/>
              <w:autoSpaceDE/>
              <w:autoSpaceDN/>
              <w:adjustRightInd/>
              <w:textAlignment w:val="auto"/>
              <w:rPr>
                <w:rFonts w:ascii="Calibri" w:hAnsi="Calibri"/>
                <w:b/>
                <w:bCs/>
                <w:color w:val="000000"/>
                <w:sz w:val="22"/>
                <w:szCs w:val="22"/>
                <w:lang w:eastAsia="es-MX"/>
              </w:rPr>
            </w:pPr>
            <w:r w:rsidRPr="00366499">
              <w:rPr>
                <w:rFonts w:ascii="Calibri" w:hAnsi="Calibri"/>
                <w:b/>
                <w:bCs/>
                <w:color w:val="000000"/>
                <w:sz w:val="22"/>
                <w:szCs w:val="22"/>
                <w:lang w:eastAsia="es-MX"/>
              </w:rPr>
              <w:t>EFECTIVO Y EQUIVALENTES</w:t>
            </w:r>
          </w:p>
        </w:tc>
        <w:tc>
          <w:tcPr>
            <w:tcW w:w="1600" w:type="dxa"/>
            <w:tcBorders>
              <w:top w:val="nil"/>
              <w:left w:val="nil"/>
              <w:bottom w:val="single" w:sz="8" w:space="0" w:color="auto"/>
              <w:right w:val="single" w:sz="8" w:space="0" w:color="auto"/>
            </w:tcBorders>
            <w:shd w:val="clear" w:color="000000" w:fill="BDD7EE"/>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sz w:val="22"/>
                <w:szCs w:val="22"/>
                <w:lang w:eastAsia="es-MX"/>
              </w:rPr>
            </w:pPr>
            <w:r w:rsidRPr="00366499">
              <w:rPr>
                <w:rFonts w:ascii="Calibri" w:hAnsi="Calibri"/>
                <w:b/>
                <w:bCs/>
                <w:color w:val="000000"/>
                <w:sz w:val="22"/>
                <w:szCs w:val="22"/>
                <w:lang w:eastAsia="es-MX"/>
              </w:rPr>
              <w:t xml:space="preserve">     10,688,301.64 </w:t>
            </w:r>
          </w:p>
        </w:tc>
        <w:tc>
          <w:tcPr>
            <w:tcW w:w="1600" w:type="dxa"/>
            <w:tcBorders>
              <w:top w:val="nil"/>
              <w:left w:val="nil"/>
              <w:bottom w:val="single" w:sz="8" w:space="0" w:color="auto"/>
              <w:right w:val="single" w:sz="8" w:space="0" w:color="auto"/>
            </w:tcBorders>
            <w:shd w:val="clear" w:color="000000" w:fill="BDD7EE"/>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sz w:val="22"/>
                <w:szCs w:val="22"/>
                <w:lang w:eastAsia="es-MX"/>
              </w:rPr>
            </w:pPr>
            <w:r w:rsidRPr="00366499">
              <w:rPr>
                <w:rFonts w:ascii="Calibri" w:hAnsi="Calibri"/>
                <w:b/>
                <w:bCs/>
                <w:color w:val="000000"/>
                <w:sz w:val="22"/>
                <w:szCs w:val="22"/>
                <w:lang w:eastAsia="es-MX"/>
              </w:rPr>
              <w:t xml:space="preserve">     16,426,119.73 </w:t>
            </w:r>
          </w:p>
        </w:tc>
        <w:tc>
          <w:tcPr>
            <w:tcW w:w="1604" w:type="dxa"/>
            <w:tcBorders>
              <w:top w:val="nil"/>
              <w:left w:val="nil"/>
              <w:bottom w:val="single" w:sz="8" w:space="0" w:color="auto"/>
              <w:right w:val="single" w:sz="8" w:space="0" w:color="auto"/>
            </w:tcBorders>
            <w:shd w:val="clear" w:color="000000" w:fill="BDD7EE"/>
            <w:noWrap/>
            <w:vAlign w:val="bottom"/>
            <w:hideMark/>
          </w:tcPr>
          <w:p w:rsidR="00366499" w:rsidRPr="00366499" w:rsidRDefault="00366499" w:rsidP="00366499">
            <w:pPr>
              <w:overflowPunct/>
              <w:autoSpaceDE/>
              <w:autoSpaceDN/>
              <w:adjustRightInd/>
              <w:jc w:val="right"/>
              <w:textAlignment w:val="auto"/>
              <w:rPr>
                <w:rFonts w:ascii="Calibri" w:hAnsi="Calibri"/>
                <w:b/>
                <w:bCs/>
                <w:color w:val="000000"/>
                <w:sz w:val="22"/>
                <w:szCs w:val="22"/>
                <w:lang w:eastAsia="es-MX"/>
              </w:rPr>
            </w:pPr>
            <w:r w:rsidRPr="00366499">
              <w:rPr>
                <w:rFonts w:ascii="Calibri" w:hAnsi="Calibri"/>
                <w:b/>
                <w:bCs/>
                <w:color w:val="000000"/>
                <w:sz w:val="22"/>
                <w:szCs w:val="22"/>
                <w:lang w:eastAsia="es-MX"/>
              </w:rPr>
              <w:t xml:space="preserve">        5,737,818.09 </w:t>
            </w:r>
          </w:p>
        </w:tc>
      </w:tr>
    </w:tbl>
    <w:p w:rsidR="00145BDE" w:rsidRDefault="00145BDE" w:rsidP="00145BDE">
      <w:pPr>
        <w:pStyle w:val="Prrafodelista"/>
        <w:tabs>
          <w:tab w:val="left" w:pos="709"/>
        </w:tabs>
        <w:ind w:left="1069"/>
        <w:jc w:val="both"/>
        <w:rPr>
          <w:rFonts w:ascii="Arial" w:hAnsi="Arial" w:cs="Arial"/>
        </w:rPr>
      </w:pPr>
    </w:p>
    <w:p w:rsidR="002A54B3" w:rsidRPr="00145BDE" w:rsidRDefault="002A54B3" w:rsidP="00145BDE">
      <w:pPr>
        <w:pStyle w:val="Prrafodelista"/>
        <w:tabs>
          <w:tab w:val="left" w:pos="709"/>
        </w:tabs>
        <w:ind w:left="1069"/>
        <w:jc w:val="both"/>
        <w:rPr>
          <w:rFonts w:ascii="Arial" w:hAnsi="Arial" w:cs="Arial"/>
        </w:rPr>
      </w:pPr>
    </w:p>
    <w:p w:rsidR="0049453F" w:rsidRPr="00ED1066" w:rsidRDefault="0049453F" w:rsidP="00ED1066">
      <w:pPr>
        <w:pStyle w:val="Prrafodelista"/>
        <w:numPr>
          <w:ilvl w:val="0"/>
          <w:numId w:val="24"/>
        </w:numPr>
        <w:tabs>
          <w:tab w:val="left" w:pos="709"/>
        </w:tabs>
        <w:jc w:val="both"/>
        <w:rPr>
          <w:rFonts w:ascii="Arial" w:hAnsi="Arial" w:cs="Arial"/>
        </w:rPr>
      </w:pPr>
      <w:r w:rsidRPr="00ED1066">
        <w:rPr>
          <w:rFonts w:ascii="Arial" w:hAnsi="Arial" w:cs="Arial"/>
        </w:rPr>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ED1066" w:rsidRDefault="0049453F" w:rsidP="00ED1066">
      <w:pPr>
        <w:pStyle w:val="Prrafodelista"/>
        <w:numPr>
          <w:ilvl w:val="0"/>
          <w:numId w:val="24"/>
        </w:numPr>
        <w:tabs>
          <w:tab w:val="left" w:pos="709"/>
        </w:tabs>
        <w:jc w:val="both"/>
        <w:rPr>
          <w:rFonts w:ascii="Arial" w:hAnsi="Arial" w:cs="Arial"/>
        </w:rPr>
      </w:pPr>
      <w:r w:rsidRPr="00ED1066">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lastRenderedPageBreak/>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396D61" w:rsidRDefault="00396D61" w:rsidP="006579B8">
      <w:pPr>
        <w:ind w:firstLine="709"/>
        <w:jc w:val="both"/>
        <w:rPr>
          <w:rFonts w:ascii="Arial" w:hAnsi="Arial" w:cs="Arial"/>
          <w:b/>
        </w:rPr>
      </w:pPr>
    </w:p>
    <w:p w:rsidR="006579B8" w:rsidRDefault="0049453F" w:rsidP="006579B8">
      <w:pPr>
        <w:ind w:firstLine="709"/>
        <w:jc w:val="both"/>
        <w:rPr>
          <w:rFonts w:ascii="Arial" w:hAnsi="Arial" w:cs="Arial"/>
          <w:b/>
        </w:rPr>
      </w:pPr>
      <w:r w:rsidRPr="00687631">
        <w:rPr>
          <w:rFonts w:ascii="Arial" w:hAnsi="Arial" w:cs="Arial"/>
          <w:b/>
        </w:rPr>
        <w:t>Derechos a recibir efectivo y equivalentes</w:t>
      </w:r>
      <w:r w:rsidR="006579B8" w:rsidRPr="006579B8">
        <w:rPr>
          <w:rFonts w:ascii="Arial" w:hAnsi="Arial" w:cs="Arial"/>
          <w:b/>
        </w:rPr>
        <w:t xml:space="preserve"> </w:t>
      </w:r>
      <w:r w:rsidR="006579B8">
        <w:rPr>
          <w:rFonts w:ascii="Arial" w:hAnsi="Arial" w:cs="Arial"/>
          <w:b/>
        </w:rPr>
        <w:t xml:space="preserve">y bienes o </w:t>
      </w:r>
      <w:r w:rsidR="006579B8" w:rsidRPr="00687631">
        <w:rPr>
          <w:rFonts w:ascii="Arial" w:hAnsi="Arial" w:cs="Arial"/>
          <w:b/>
        </w:rPr>
        <w:t>servicios:</w:t>
      </w:r>
    </w:p>
    <w:p w:rsidR="0049453F" w:rsidRDefault="0049453F" w:rsidP="0049453F">
      <w:pPr>
        <w:jc w:val="both"/>
        <w:rPr>
          <w:rFonts w:ascii="Arial" w:hAnsi="Arial" w:cs="Arial"/>
          <w:b/>
        </w:rPr>
      </w:pPr>
    </w:p>
    <w:p w:rsidR="002A54B3" w:rsidRPr="00687631" w:rsidRDefault="002A54B3" w:rsidP="0049453F">
      <w:pPr>
        <w:jc w:val="both"/>
        <w:rPr>
          <w:rFonts w:ascii="Arial" w:hAnsi="Arial" w:cs="Arial"/>
          <w:b/>
        </w:rPr>
      </w:pPr>
    </w:p>
    <w:p w:rsidR="00624859" w:rsidRPr="00ED1066" w:rsidRDefault="0049453F" w:rsidP="00ED1066">
      <w:pPr>
        <w:pStyle w:val="Prrafodelista"/>
        <w:numPr>
          <w:ilvl w:val="0"/>
          <w:numId w:val="23"/>
        </w:numPr>
        <w:jc w:val="both"/>
        <w:rPr>
          <w:rFonts w:ascii="Arial" w:hAnsi="Arial" w:cs="Arial"/>
          <w:b/>
        </w:rPr>
      </w:pPr>
      <w:r w:rsidRPr="00ED1066">
        <w:rPr>
          <w:rFonts w:ascii="Arial" w:hAnsi="Arial" w:cs="Arial"/>
        </w:rPr>
        <w:t xml:space="preserve">El rubro de cuentas por cobrar </w:t>
      </w:r>
      <w:r w:rsidR="006C7C37">
        <w:rPr>
          <w:rFonts w:ascii="Arial" w:hAnsi="Arial" w:cs="Arial"/>
        </w:rPr>
        <w:t>de la Universidad Tecnológica de San Juan del Río está integrada de la siguiente manera:</w:t>
      </w:r>
    </w:p>
    <w:p w:rsidR="00A76530" w:rsidRPr="00940B46" w:rsidRDefault="00A76530" w:rsidP="00624859">
      <w:pPr>
        <w:ind w:left="709"/>
        <w:jc w:val="both"/>
        <w:rPr>
          <w:rFonts w:ascii="Arial" w:hAnsi="Arial" w:cs="Arial"/>
          <w:b/>
        </w:rPr>
      </w:pPr>
    </w:p>
    <w:tbl>
      <w:tblPr>
        <w:tblW w:w="9103" w:type="dxa"/>
        <w:tblCellMar>
          <w:left w:w="70" w:type="dxa"/>
          <w:right w:w="70" w:type="dxa"/>
        </w:tblCellMar>
        <w:tblLook w:val="04A0" w:firstRow="1" w:lastRow="0" w:firstColumn="1" w:lastColumn="0" w:noHBand="0" w:noVBand="1"/>
      </w:tblPr>
      <w:tblGrid>
        <w:gridCol w:w="4243"/>
        <w:gridCol w:w="1701"/>
        <w:gridCol w:w="1559"/>
        <w:gridCol w:w="1600"/>
      </w:tblGrid>
      <w:tr w:rsidR="000D0360" w:rsidRPr="000D0360" w:rsidTr="004A47A7">
        <w:trPr>
          <w:trHeight w:val="402"/>
          <w:tblHeader/>
        </w:trPr>
        <w:tc>
          <w:tcPr>
            <w:tcW w:w="424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0D0360" w:rsidRPr="000D0360" w:rsidRDefault="000D0360" w:rsidP="000D0360">
            <w:pPr>
              <w:overflowPunct/>
              <w:autoSpaceDE/>
              <w:autoSpaceDN/>
              <w:adjustRightInd/>
              <w:jc w:val="center"/>
              <w:textAlignment w:val="auto"/>
              <w:rPr>
                <w:rFonts w:ascii="Calibri" w:hAnsi="Calibri"/>
                <w:b/>
                <w:bCs/>
                <w:color w:val="000000"/>
                <w:sz w:val="22"/>
                <w:szCs w:val="22"/>
                <w:lang w:eastAsia="es-MX"/>
              </w:rPr>
            </w:pPr>
            <w:r w:rsidRPr="000D0360">
              <w:rPr>
                <w:rFonts w:ascii="Calibri" w:hAnsi="Calibri"/>
                <w:b/>
                <w:bCs/>
                <w:color w:val="000000"/>
                <w:sz w:val="22"/>
                <w:szCs w:val="22"/>
                <w:lang w:eastAsia="es-MX"/>
              </w:rPr>
              <w:t>CONCEPTO</w:t>
            </w:r>
          </w:p>
        </w:tc>
        <w:tc>
          <w:tcPr>
            <w:tcW w:w="1701" w:type="dxa"/>
            <w:tcBorders>
              <w:top w:val="single" w:sz="8" w:space="0" w:color="auto"/>
              <w:left w:val="nil"/>
              <w:bottom w:val="single" w:sz="8" w:space="0" w:color="auto"/>
              <w:right w:val="single" w:sz="8" w:space="0" w:color="auto"/>
            </w:tcBorders>
            <w:shd w:val="clear" w:color="000000" w:fill="BDD7EE"/>
            <w:noWrap/>
            <w:vAlign w:val="center"/>
            <w:hideMark/>
          </w:tcPr>
          <w:p w:rsidR="000D0360" w:rsidRPr="000D0360" w:rsidRDefault="000D0360" w:rsidP="000D0360">
            <w:pPr>
              <w:overflowPunct/>
              <w:autoSpaceDE/>
              <w:autoSpaceDN/>
              <w:adjustRightInd/>
              <w:jc w:val="center"/>
              <w:textAlignment w:val="auto"/>
              <w:rPr>
                <w:rFonts w:ascii="Calibri" w:hAnsi="Calibri"/>
                <w:b/>
                <w:bCs/>
                <w:color w:val="000000"/>
                <w:sz w:val="22"/>
                <w:szCs w:val="22"/>
                <w:lang w:eastAsia="es-MX"/>
              </w:rPr>
            </w:pPr>
            <w:r w:rsidRPr="000D0360">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0D0360" w:rsidRPr="000D0360" w:rsidRDefault="000D0360" w:rsidP="000D0360">
            <w:pPr>
              <w:overflowPunct/>
              <w:autoSpaceDE/>
              <w:autoSpaceDN/>
              <w:adjustRightInd/>
              <w:jc w:val="center"/>
              <w:textAlignment w:val="auto"/>
              <w:rPr>
                <w:rFonts w:ascii="Calibri" w:hAnsi="Calibri"/>
                <w:b/>
                <w:bCs/>
                <w:color w:val="000000"/>
                <w:sz w:val="22"/>
                <w:szCs w:val="22"/>
                <w:lang w:eastAsia="es-MX"/>
              </w:rPr>
            </w:pPr>
            <w:r w:rsidRPr="000D0360">
              <w:rPr>
                <w:rFonts w:ascii="Calibri" w:hAnsi="Calibri"/>
                <w:b/>
                <w:bCs/>
                <w:color w:val="000000"/>
                <w:sz w:val="22"/>
                <w:szCs w:val="22"/>
                <w:lang w:eastAsia="es-MX"/>
              </w:rPr>
              <w:t>MARZO 2018</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0D0360" w:rsidRPr="000D0360" w:rsidRDefault="000D0360" w:rsidP="000D0360">
            <w:pPr>
              <w:overflowPunct/>
              <w:autoSpaceDE/>
              <w:autoSpaceDN/>
              <w:adjustRightInd/>
              <w:jc w:val="center"/>
              <w:textAlignment w:val="auto"/>
              <w:rPr>
                <w:rFonts w:ascii="Calibri" w:hAnsi="Calibri"/>
                <w:b/>
                <w:bCs/>
                <w:color w:val="000000"/>
                <w:sz w:val="22"/>
                <w:szCs w:val="22"/>
                <w:lang w:eastAsia="es-MX"/>
              </w:rPr>
            </w:pPr>
            <w:r w:rsidRPr="000D0360">
              <w:rPr>
                <w:rFonts w:ascii="Calibri" w:hAnsi="Calibri"/>
                <w:b/>
                <w:bCs/>
                <w:color w:val="000000"/>
                <w:sz w:val="22"/>
                <w:szCs w:val="22"/>
                <w:lang w:eastAsia="es-MX"/>
              </w:rPr>
              <w:t xml:space="preserve"> VARIACION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b/>
                <w:bCs/>
                <w:color w:val="000000"/>
                <w:lang w:eastAsia="es-MX"/>
              </w:rPr>
            </w:pPr>
            <w:r w:rsidRPr="000D0360">
              <w:rPr>
                <w:rFonts w:ascii="Calibri" w:hAnsi="Calibri"/>
                <w:b/>
                <w:bCs/>
                <w:color w:val="000000"/>
                <w:lang w:eastAsia="es-MX"/>
              </w:rPr>
              <w:t>CXC VENTA DE BIENES Y PRESTACION DE SERVICIOS</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sidRPr="000D0360">
              <w:rPr>
                <w:rFonts w:ascii="Calibri" w:hAnsi="Calibri"/>
                <w:b/>
                <w:bCs/>
                <w:color w:val="000000"/>
                <w:lang w:eastAsia="es-MX"/>
              </w:rPr>
              <w:t xml:space="preserve">            466,661.17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sidRPr="000D0360">
              <w:rPr>
                <w:rFonts w:ascii="Calibri" w:hAnsi="Calibri"/>
                <w:b/>
                <w:bCs/>
                <w:color w:val="000000"/>
                <w:lang w:eastAsia="es-MX"/>
              </w:rPr>
              <w:t xml:space="preserve">            173,425.17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0D0360">
              <w:rPr>
                <w:rFonts w:ascii="Calibri" w:hAnsi="Calibri"/>
                <w:b/>
                <w:bCs/>
                <w:color w:val="000000"/>
                <w:lang w:eastAsia="es-MX"/>
              </w:rPr>
              <w:t xml:space="preserve">293,236.00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Servicios integrales Atsa, s.a. de c.v.</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w:t>
            </w:r>
            <w:r>
              <w:rPr>
                <w:rFonts w:ascii="Calibri" w:hAnsi="Calibri"/>
                <w:color w:val="000000"/>
                <w:lang w:eastAsia="es-MX"/>
              </w:rPr>
              <w:t>0.00</w:t>
            </w:r>
            <w:r w:rsidRPr="000D0360">
              <w:rPr>
                <w:rFonts w:ascii="Calibri" w:hAnsi="Calibri"/>
                <w:color w:val="000000"/>
                <w:lang w:eastAsia="es-MX"/>
              </w:rPr>
              <w:t xml:space="preserve">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1,500.00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1,500.00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Mitsubishi de México s.a. de c.v.</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8,000.00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8,000.00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Grupo industrial del parque, s.a. de c.v.</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1,300.00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1,300.00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PPG Industries de México sa de cv</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20,400.00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20,400.00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Tecnofarma s.a. de c.v.</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162,925.17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162,925.17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Eika México, s.</w:t>
            </w:r>
            <w:r>
              <w:rPr>
                <w:rFonts w:ascii="Calibri" w:hAnsi="Calibri"/>
                <w:color w:val="000000"/>
                <w:lang w:eastAsia="es-MX"/>
              </w:rPr>
              <w:t xml:space="preserve"> </w:t>
            </w:r>
            <w:r w:rsidRPr="000D0360">
              <w:rPr>
                <w:rFonts w:ascii="Calibri" w:hAnsi="Calibri"/>
                <w:color w:val="000000"/>
                <w:lang w:eastAsia="es-MX"/>
              </w:rPr>
              <w:t>a</w:t>
            </w:r>
            <w:r>
              <w:rPr>
                <w:rFonts w:ascii="Calibri" w:hAnsi="Calibri"/>
                <w:color w:val="000000"/>
                <w:lang w:eastAsia="es-MX"/>
              </w:rPr>
              <w:t xml:space="preserve"> </w:t>
            </w:r>
            <w:r w:rsidRPr="000D0360">
              <w:rPr>
                <w:rFonts w:ascii="Calibri" w:hAnsi="Calibri"/>
                <w:color w:val="000000"/>
                <w:lang w:eastAsia="es-MX"/>
              </w:rPr>
              <w:t>.de</w:t>
            </w:r>
            <w:r>
              <w:rPr>
                <w:rFonts w:ascii="Calibri" w:hAnsi="Calibri"/>
                <w:color w:val="000000"/>
                <w:lang w:eastAsia="es-MX"/>
              </w:rPr>
              <w:t xml:space="preserve"> </w:t>
            </w:r>
            <w:r w:rsidRPr="000D0360">
              <w:rPr>
                <w:rFonts w:ascii="Calibri" w:hAnsi="Calibri"/>
                <w:color w:val="000000"/>
                <w:lang w:eastAsia="es-MX"/>
              </w:rPr>
              <w:t>c.v.</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10,150.00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10,150.00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Administrativos de San Juan, s.a. de c.v.</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263,886.00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0D0360">
              <w:rPr>
                <w:rFonts w:ascii="Calibri" w:hAnsi="Calibri"/>
                <w:color w:val="000000"/>
                <w:lang w:eastAsia="es-MX"/>
              </w:rPr>
              <w:t xml:space="preserve">263,886.00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Metalinspec laboratorios, s.a. de c.v.</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9,000.00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9,000.00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b/>
                <w:bCs/>
                <w:color w:val="000000"/>
                <w:lang w:eastAsia="es-MX"/>
              </w:rPr>
            </w:pPr>
            <w:r w:rsidRPr="000D0360">
              <w:rPr>
                <w:rFonts w:ascii="Calibri" w:hAnsi="Calibri"/>
                <w:b/>
                <w:bCs/>
                <w:color w:val="000000"/>
                <w:lang w:eastAsia="es-MX"/>
              </w:rPr>
              <w:t>CXC ENTIDADES FEDERATIVAS Y MUNICIPIOS</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sidRPr="000D0360">
              <w:rPr>
                <w:rFonts w:ascii="Calibri" w:hAnsi="Calibri"/>
                <w:b/>
                <w:bCs/>
                <w:color w:val="000000"/>
                <w:lang w:eastAsia="es-MX"/>
              </w:rPr>
              <w:t xml:space="preserve">        1,109,280.67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sidRPr="000D0360">
              <w:rPr>
                <w:rFonts w:ascii="Calibri" w:hAnsi="Calibri"/>
                <w:b/>
                <w:bCs/>
                <w:color w:val="000000"/>
                <w:lang w:eastAsia="es-MX"/>
              </w:rPr>
              <w:t xml:space="preserve">           298,064.05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0D0360">
              <w:rPr>
                <w:rFonts w:ascii="Calibri" w:hAnsi="Calibri"/>
                <w:b/>
                <w:bCs/>
                <w:color w:val="000000"/>
                <w:lang w:eastAsia="es-MX"/>
              </w:rPr>
              <w:t xml:space="preserve">811,216.62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Gobierno del estado de Querétaro</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1,109,280.67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298,064.05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0D0360">
              <w:rPr>
                <w:rFonts w:ascii="Calibri" w:hAnsi="Calibri"/>
                <w:color w:val="000000"/>
                <w:lang w:eastAsia="es-MX"/>
              </w:rPr>
              <w:t xml:space="preserve">811,216.62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b/>
                <w:bCs/>
                <w:color w:val="000000"/>
                <w:lang w:eastAsia="es-MX"/>
              </w:rPr>
            </w:pPr>
            <w:r w:rsidRPr="000D0360">
              <w:rPr>
                <w:rFonts w:ascii="Calibri" w:hAnsi="Calibri"/>
                <w:b/>
                <w:bCs/>
                <w:color w:val="000000"/>
                <w:lang w:eastAsia="es-MX"/>
              </w:rPr>
              <w:t>CXC RECURSO MONETARIOS FEDERALES SUSTRAIDOS O EXTR</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sidRPr="000D0360">
              <w:rPr>
                <w:rFonts w:ascii="Calibri" w:hAnsi="Calibri"/>
                <w:b/>
                <w:bCs/>
                <w:color w:val="000000"/>
                <w:lang w:eastAsia="es-MX"/>
              </w:rPr>
              <w:t xml:space="preserve">              81,800.00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0D0360">
              <w:rPr>
                <w:rFonts w:ascii="Calibri" w:hAnsi="Calibri"/>
                <w:b/>
                <w:bCs/>
                <w:color w:val="000000"/>
                <w:lang w:eastAsia="es-MX"/>
              </w:rPr>
              <w:t xml:space="preserve">81,800.00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Bancomer Cta. 10196</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81,800.00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81,800.00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b/>
                <w:bCs/>
                <w:color w:val="000000"/>
                <w:lang w:eastAsia="es-MX"/>
              </w:rPr>
            </w:pPr>
            <w:r w:rsidRPr="000D0360">
              <w:rPr>
                <w:rFonts w:ascii="Calibri" w:hAnsi="Calibri"/>
                <w:b/>
                <w:bCs/>
                <w:color w:val="000000"/>
                <w:lang w:eastAsia="es-MX"/>
              </w:rPr>
              <w:t>DEUDORES DIVERSOS POR COBRAR A CORTO PLAZO</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sidRPr="000D0360">
              <w:rPr>
                <w:rFonts w:ascii="Calibri" w:hAnsi="Calibri"/>
                <w:b/>
                <w:bCs/>
                <w:color w:val="000000"/>
                <w:lang w:eastAsia="es-MX"/>
              </w:rPr>
              <w:t xml:space="preserve">            310,201.10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sidRPr="000D0360">
              <w:rPr>
                <w:rFonts w:ascii="Calibri" w:hAnsi="Calibri"/>
                <w:b/>
                <w:bCs/>
                <w:color w:val="000000"/>
                <w:lang w:eastAsia="es-MX"/>
              </w:rPr>
              <w:t xml:space="preserve">           180,206.03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0D0360">
              <w:rPr>
                <w:rFonts w:ascii="Calibri" w:hAnsi="Calibri"/>
                <w:b/>
                <w:bCs/>
                <w:color w:val="000000"/>
                <w:lang w:eastAsia="es-MX"/>
              </w:rPr>
              <w:t xml:space="preserve">129,995.07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Jaime Hernandez Rivera</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14,450.00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14,450.00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Monica Perla Mendoza</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6,900.00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6,900.00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Constantino Arizmendi Martinez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1,550.00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16,680.00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15,130.00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Francisco Hern</w:t>
            </w:r>
            <w:r>
              <w:rPr>
                <w:rFonts w:ascii="Calibri" w:hAnsi="Calibri"/>
                <w:color w:val="000000"/>
                <w:lang w:eastAsia="es-MX"/>
              </w:rPr>
              <w:t>á</w:t>
            </w:r>
            <w:r w:rsidRPr="000D0360">
              <w:rPr>
                <w:rFonts w:ascii="Calibri" w:hAnsi="Calibri"/>
                <w:color w:val="000000"/>
                <w:lang w:eastAsia="es-MX"/>
              </w:rPr>
              <w:t>ndez Hern</w:t>
            </w:r>
            <w:r>
              <w:rPr>
                <w:rFonts w:ascii="Calibri" w:hAnsi="Calibri"/>
                <w:color w:val="000000"/>
                <w:lang w:eastAsia="es-MX"/>
              </w:rPr>
              <w:t>á</w:t>
            </w:r>
            <w:r w:rsidRPr="000D0360">
              <w:rPr>
                <w:rFonts w:ascii="Calibri" w:hAnsi="Calibri"/>
                <w:color w:val="000000"/>
                <w:lang w:eastAsia="es-MX"/>
              </w:rPr>
              <w:t>ndez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30,000.00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11,500.00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18,500.00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Julio Cesar Gutiérrez Villareal</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7,000.00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7,000.00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Ivan Josue Valencia Gómez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30,000.00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30,000.00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Juan Ibarra Perez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2,600.00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2,600.00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Brenda Juarez Santiago</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2,600.00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2,600.00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Wendy América Maldonado Morales</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4,000.00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4,000.00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lastRenderedPageBreak/>
              <w:t>Mario Paz Chavez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10,302.02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10,302.02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Héctor Gonzalez Ruiz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1,400.00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1,400.00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Adrián Bocanegra Gonzalez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2,250.00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2,250.00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Missarly Amalia Flores Ibarra</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597.00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0D0360">
              <w:rPr>
                <w:rFonts w:ascii="Calibri" w:hAnsi="Calibri"/>
                <w:color w:val="000000"/>
                <w:lang w:eastAsia="es-MX"/>
              </w:rPr>
              <w:t xml:space="preserve">597.00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Felipe Samuel Tovar Pacheco</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7,000.00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7,000.00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Luis Lopez Jimenez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204,561.00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0D0360">
              <w:rPr>
                <w:rFonts w:ascii="Calibri" w:hAnsi="Calibri"/>
                <w:color w:val="000000"/>
                <w:lang w:eastAsia="es-MX"/>
              </w:rPr>
              <w:t xml:space="preserve">204,561.00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Victor Alfonso Sanchez Montalvo</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1,362.00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1,362.00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Bibiana Rodriguez Montes</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5,200.00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5,200.00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Rafael Guerrero Mendoza</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106,099.00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106,099.00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Benito Guerrero Ruiz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2,270.10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8,810.00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6,539.90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Carlos Ivan Martinez Castuera Corona</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3,200.00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3,200.00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Bernardo Chavez Garcia</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3,700.01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3,700.01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Mario Alberto Rivera Moreno</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1,070.00 </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1,070.00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Jose Javier Garcia Santiago</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2,700.00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2,700.00 </w:t>
            </w:r>
          </w:p>
        </w:tc>
      </w:tr>
      <w:tr w:rsidR="000D0360" w:rsidRPr="000D0360" w:rsidTr="004A47A7">
        <w:trPr>
          <w:trHeight w:val="300"/>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Jose Rodrigo Piña Perez</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2,700.00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2,700.00 </w:t>
            </w:r>
          </w:p>
        </w:tc>
      </w:tr>
      <w:tr w:rsidR="000D0360" w:rsidRPr="000D0360" w:rsidTr="004A47A7">
        <w:trPr>
          <w:trHeight w:val="315"/>
        </w:trPr>
        <w:tc>
          <w:tcPr>
            <w:tcW w:w="4243" w:type="dxa"/>
            <w:tcBorders>
              <w:top w:val="nil"/>
              <w:left w:val="single" w:sz="8" w:space="0" w:color="auto"/>
              <w:bottom w:val="nil"/>
              <w:right w:val="nil"/>
            </w:tcBorders>
            <w:shd w:val="clear" w:color="auto" w:fill="auto"/>
            <w:noWrap/>
            <w:vAlign w:val="bottom"/>
            <w:hideMark/>
          </w:tcPr>
          <w:p w:rsidR="000D0360" w:rsidRPr="000D0360" w:rsidRDefault="000D0360" w:rsidP="000D0360">
            <w:pPr>
              <w:overflowPunct/>
              <w:autoSpaceDE/>
              <w:autoSpaceDN/>
              <w:adjustRightInd/>
              <w:textAlignment w:val="auto"/>
              <w:rPr>
                <w:rFonts w:ascii="Calibri" w:hAnsi="Calibri"/>
                <w:color w:val="000000"/>
                <w:lang w:eastAsia="es-MX"/>
              </w:rPr>
            </w:pPr>
            <w:r w:rsidRPr="000D0360">
              <w:rPr>
                <w:rFonts w:ascii="Calibri" w:hAnsi="Calibri"/>
                <w:color w:val="000000"/>
                <w:lang w:eastAsia="es-MX"/>
              </w:rPr>
              <w:t>Laura Veronica Aleman Galvan</w:t>
            </w:r>
          </w:p>
        </w:tc>
        <w:tc>
          <w:tcPr>
            <w:tcW w:w="1701"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1,100.00 </w:t>
            </w:r>
          </w:p>
        </w:tc>
        <w:tc>
          <w:tcPr>
            <w:tcW w:w="1600" w:type="dxa"/>
            <w:tcBorders>
              <w:top w:val="nil"/>
              <w:left w:val="nil"/>
              <w:bottom w:val="nil"/>
              <w:right w:val="single" w:sz="8" w:space="0" w:color="auto"/>
            </w:tcBorders>
            <w:shd w:val="clear" w:color="auto" w:fill="auto"/>
            <w:noWrap/>
            <w:vAlign w:val="bottom"/>
            <w:hideMark/>
          </w:tcPr>
          <w:p w:rsidR="000D0360" w:rsidRPr="000D0360" w:rsidRDefault="000D0360" w:rsidP="000D0360">
            <w:pPr>
              <w:overflowPunct/>
              <w:autoSpaceDE/>
              <w:autoSpaceDN/>
              <w:adjustRightInd/>
              <w:jc w:val="right"/>
              <w:textAlignment w:val="auto"/>
              <w:rPr>
                <w:rFonts w:ascii="Calibri" w:hAnsi="Calibri"/>
                <w:color w:val="000000"/>
                <w:lang w:eastAsia="es-MX"/>
              </w:rPr>
            </w:pPr>
            <w:r w:rsidRPr="000D0360">
              <w:rPr>
                <w:rFonts w:ascii="Calibri" w:hAnsi="Calibri"/>
                <w:color w:val="000000"/>
                <w:lang w:eastAsia="es-MX"/>
              </w:rPr>
              <w:t xml:space="preserve">                1,100.00 </w:t>
            </w:r>
          </w:p>
        </w:tc>
      </w:tr>
      <w:tr w:rsidR="000D0360" w:rsidRPr="000D0360" w:rsidTr="004A47A7">
        <w:trPr>
          <w:trHeight w:val="402"/>
        </w:trPr>
        <w:tc>
          <w:tcPr>
            <w:tcW w:w="4243"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0D0360" w:rsidRPr="000D0360" w:rsidRDefault="000D0360" w:rsidP="000D0360">
            <w:pPr>
              <w:overflowPunct/>
              <w:autoSpaceDE/>
              <w:autoSpaceDN/>
              <w:adjustRightInd/>
              <w:textAlignment w:val="auto"/>
              <w:rPr>
                <w:rFonts w:ascii="Calibri" w:hAnsi="Calibri"/>
                <w:b/>
                <w:bCs/>
                <w:color w:val="000000"/>
                <w:sz w:val="22"/>
                <w:szCs w:val="22"/>
                <w:lang w:eastAsia="es-MX"/>
              </w:rPr>
            </w:pPr>
            <w:r w:rsidRPr="000D0360">
              <w:rPr>
                <w:rFonts w:ascii="Calibri" w:hAnsi="Calibri"/>
                <w:b/>
                <w:bCs/>
                <w:color w:val="000000"/>
                <w:sz w:val="22"/>
                <w:szCs w:val="22"/>
                <w:lang w:eastAsia="es-MX"/>
              </w:rPr>
              <w:t>DERECHOS A RECIBIR EFECTIVO O EQUIVALENTES</w:t>
            </w:r>
          </w:p>
        </w:tc>
        <w:tc>
          <w:tcPr>
            <w:tcW w:w="1701" w:type="dxa"/>
            <w:tcBorders>
              <w:top w:val="single" w:sz="8" w:space="0" w:color="auto"/>
              <w:left w:val="nil"/>
              <w:bottom w:val="single" w:sz="8" w:space="0" w:color="auto"/>
              <w:right w:val="single" w:sz="8" w:space="0" w:color="auto"/>
            </w:tcBorders>
            <w:shd w:val="clear" w:color="000000" w:fill="BDD7EE"/>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sz w:val="22"/>
                <w:szCs w:val="22"/>
                <w:lang w:eastAsia="es-MX"/>
              </w:rPr>
            </w:pPr>
            <w:r w:rsidRPr="000D0360">
              <w:rPr>
                <w:rFonts w:ascii="Calibri" w:hAnsi="Calibri"/>
                <w:b/>
                <w:bCs/>
                <w:color w:val="000000"/>
                <w:sz w:val="22"/>
                <w:szCs w:val="22"/>
                <w:lang w:eastAsia="es-MX"/>
              </w:rPr>
              <w:t xml:space="preserve">        1,967,942.94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0D0360" w:rsidRPr="000D0360" w:rsidRDefault="000D0360" w:rsidP="000D0360">
            <w:pPr>
              <w:overflowPunct/>
              <w:autoSpaceDE/>
              <w:autoSpaceDN/>
              <w:adjustRightInd/>
              <w:jc w:val="right"/>
              <w:textAlignment w:val="auto"/>
              <w:rPr>
                <w:rFonts w:ascii="Calibri" w:hAnsi="Calibri"/>
                <w:b/>
                <w:bCs/>
                <w:color w:val="000000"/>
                <w:sz w:val="22"/>
                <w:szCs w:val="22"/>
                <w:lang w:eastAsia="es-MX"/>
              </w:rPr>
            </w:pPr>
            <w:r w:rsidRPr="000D0360">
              <w:rPr>
                <w:rFonts w:ascii="Calibri" w:hAnsi="Calibri"/>
                <w:b/>
                <w:bCs/>
                <w:color w:val="000000"/>
                <w:sz w:val="22"/>
                <w:szCs w:val="22"/>
                <w:lang w:eastAsia="es-MX"/>
              </w:rPr>
              <w:t xml:space="preserve">           651,695.25 </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0D0360" w:rsidRPr="000D0360" w:rsidRDefault="004A47A7" w:rsidP="000D0360">
            <w:pPr>
              <w:overflowPunct/>
              <w:autoSpaceDE/>
              <w:autoSpaceDN/>
              <w:adjustRightInd/>
              <w:jc w:val="right"/>
              <w:textAlignment w:val="auto"/>
              <w:rPr>
                <w:rFonts w:ascii="Calibri" w:hAnsi="Calibri"/>
                <w:b/>
                <w:bCs/>
                <w:color w:val="000000"/>
                <w:sz w:val="22"/>
                <w:szCs w:val="22"/>
                <w:lang w:eastAsia="es-MX"/>
              </w:rPr>
            </w:pPr>
            <w:r>
              <w:rPr>
                <w:rFonts w:ascii="Calibri" w:hAnsi="Calibri"/>
                <w:b/>
                <w:bCs/>
                <w:color w:val="000000"/>
                <w:sz w:val="22"/>
                <w:szCs w:val="22"/>
                <w:lang w:eastAsia="es-MX"/>
              </w:rPr>
              <w:t xml:space="preserve">-    </w:t>
            </w:r>
            <w:r w:rsidR="000D0360" w:rsidRPr="000D0360">
              <w:rPr>
                <w:rFonts w:ascii="Calibri" w:hAnsi="Calibri"/>
                <w:b/>
                <w:bCs/>
                <w:color w:val="000000"/>
                <w:sz w:val="22"/>
                <w:szCs w:val="22"/>
                <w:lang w:eastAsia="es-MX"/>
              </w:rPr>
              <w:t xml:space="preserve">1,316,247.69 </w:t>
            </w:r>
          </w:p>
        </w:tc>
      </w:tr>
    </w:tbl>
    <w:p w:rsidR="000E493F" w:rsidRPr="003C38F0" w:rsidRDefault="000E493F" w:rsidP="00033C7D">
      <w:pPr>
        <w:ind w:firstLine="709"/>
        <w:jc w:val="both"/>
        <w:rPr>
          <w:rFonts w:ascii="Arial" w:hAnsi="Arial" w:cs="Arial"/>
          <w:b/>
          <w:sz w:val="8"/>
        </w:rPr>
      </w:pPr>
    </w:p>
    <w:p w:rsidR="00374DEF" w:rsidRPr="00687631" w:rsidRDefault="00374DEF" w:rsidP="00033C7D">
      <w:pPr>
        <w:ind w:firstLine="709"/>
        <w:jc w:val="both"/>
        <w:rPr>
          <w:rFonts w:ascii="Arial" w:hAnsi="Arial" w:cs="Arial"/>
          <w:b/>
        </w:rPr>
      </w:pPr>
    </w:p>
    <w:p w:rsidR="00020457" w:rsidRPr="00ED1066" w:rsidRDefault="00020457" w:rsidP="00ED1066">
      <w:pPr>
        <w:pStyle w:val="Prrafodelista"/>
        <w:numPr>
          <w:ilvl w:val="0"/>
          <w:numId w:val="23"/>
        </w:numPr>
        <w:jc w:val="both"/>
        <w:rPr>
          <w:rFonts w:ascii="Arial" w:hAnsi="Arial" w:cs="Arial"/>
        </w:rPr>
      </w:pPr>
      <w:r w:rsidRPr="00ED1066">
        <w:rPr>
          <w:rFonts w:ascii="Arial" w:hAnsi="Arial" w:cs="Arial"/>
        </w:rPr>
        <w:t xml:space="preserve">El </w:t>
      </w:r>
      <w:r w:rsidR="00116797" w:rsidRPr="00ED1066">
        <w:rPr>
          <w:rFonts w:ascii="Arial" w:hAnsi="Arial" w:cs="Arial"/>
        </w:rPr>
        <w:t>sa</w:t>
      </w:r>
      <w:r w:rsidRPr="00ED1066">
        <w:rPr>
          <w:rFonts w:ascii="Arial" w:hAnsi="Arial" w:cs="Arial"/>
        </w:rPr>
        <w:t xml:space="preserve">ldo de la cuenta Anticipo </w:t>
      </w:r>
      <w:r w:rsidR="00050867" w:rsidRPr="00ED1066">
        <w:rPr>
          <w:rFonts w:ascii="Arial" w:hAnsi="Arial" w:cs="Arial"/>
        </w:rPr>
        <w:t xml:space="preserve">Proveedores </w:t>
      </w:r>
      <w:r w:rsidR="00B634DA" w:rsidRPr="00ED1066">
        <w:rPr>
          <w:rFonts w:ascii="Arial" w:hAnsi="Arial" w:cs="Arial"/>
        </w:rPr>
        <w:t>al</w:t>
      </w:r>
      <w:r w:rsidR="00071761" w:rsidRPr="00ED1066">
        <w:rPr>
          <w:rFonts w:ascii="Arial" w:hAnsi="Arial" w:cs="Arial"/>
        </w:rPr>
        <w:t xml:space="preserve"> </w:t>
      </w:r>
      <w:r w:rsidR="00366499">
        <w:rPr>
          <w:rFonts w:ascii="Arial" w:hAnsi="Arial" w:cs="Arial"/>
        </w:rPr>
        <w:t>31 de Marzo del 2018</w:t>
      </w:r>
      <w:r w:rsidR="00050867" w:rsidRPr="00ED1066">
        <w:rPr>
          <w:rFonts w:ascii="Arial" w:hAnsi="Arial" w:cs="Arial"/>
        </w:rPr>
        <w:t xml:space="preserve">, </w:t>
      </w:r>
      <w:r w:rsidRPr="00ED1066">
        <w:rPr>
          <w:rFonts w:ascii="Arial" w:hAnsi="Arial" w:cs="Arial"/>
        </w:rPr>
        <w:t xml:space="preserve">se integra de los pagos realizados a proveedores que por la naturaleza del servicio requieren el pago de forma anticipada de acuerdo a las políticas </w:t>
      </w:r>
      <w:r w:rsidR="00050867" w:rsidRPr="00ED1066">
        <w:rPr>
          <w:rFonts w:ascii="Arial" w:hAnsi="Arial" w:cs="Arial"/>
        </w:rPr>
        <w:t>establecidas por la Universidad, como sigue:</w:t>
      </w:r>
    </w:p>
    <w:p w:rsidR="002650B2" w:rsidRDefault="002650B2" w:rsidP="00020457">
      <w:pPr>
        <w:ind w:left="709"/>
        <w:jc w:val="both"/>
        <w:rPr>
          <w:rFonts w:ascii="Arial" w:hAnsi="Arial" w:cs="Arial"/>
        </w:rPr>
      </w:pPr>
    </w:p>
    <w:p w:rsidR="00396D61" w:rsidRDefault="00396D61" w:rsidP="00020457">
      <w:pPr>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243"/>
        <w:gridCol w:w="1701"/>
        <w:gridCol w:w="1559"/>
        <w:gridCol w:w="1559"/>
      </w:tblGrid>
      <w:tr w:rsidR="004A47A7" w:rsidRPr="004A47A7" w:rsidTr="00A76530">
        <w:trPr>
          <w:trHeight w:val="402"/>
          <w:tblHeader/>
        </w:trPr>
        <w:tc>
          <w:tcPr>
            <w:tcW w:w="424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4A47A7" w:rsidRPr="004A47A7" w:rsidRDefault="004A47A7" w:rsidP="004A47A7">
            <w:pPr>
              <w:overflowPunct/>
              <w:autoSpaceDE/>
              <w:autoSpaceDN/>
              <w:adjustRightInd/>
              <w:jc w:val="center"/>
              <w:textAlignment w:val="auto"/>
              <w:rPr>
                <w:rFonts w:ascii="Calibri" w:hAnsi="Calibri"/>
                <w:b/>
                <w:bCs/>
                <w:color w:val="000000"/>
                <w:sz w:val="22"/>
                <w:szCs w:val="22"/>
                <w:lang w:eastAsia="es-MX"/>
              </w:rPr>
            </w:pPr>
            <w:r w:rsidRPr="004A47A7">
              <w:rPr>
                <w:rFonts w:ascii="Calibri" w:hAnsi="Calibri"/>
                <w:b/>
                <w:bCs/>
                <w:color w:val="000000"/>
                <w:sz w:val="22"/>
                <w:szCs w:val="22"/>
                <w:lang w:eastAsia="es-MX"/>
              </w:rPr>
              <w:t>CONCEPTO</w:t>
            </w:r>
          </w:p>
        </w:tc>
        <w:tc>
          <w:tcPr>
            <w:tcW w:w="1701" w:type="dxa"/>
            <w:tcBorders>
              <w:top w:val="single" w:sz="8" w:space="0" w:color="auto"/>
              <w:left w:val="nil"/>
              <w:bottom w:val="single" w:sz="8" w:space="0" w:color="auto"/>
              <w:right w:val="single" w:sz="8" w:space="0" w:color="auto"/>
            </w:tcBorders>
            <w:shd w:val="clear" w:color="000000" w:fill="BDD7EE"/>
            <w:noWrap/>
            <w:vAlign w:val="center"/>
            <w:hideMark/>
          </w:tcPr>
          <w:p w:rsidR="004A47A7" w:rsidRPr="004A47A7" w:rsidRDefault="004A47A7" w:rsidP="004A47A7">
            <w:pPr>
              <w:overflowPunct/>
              <w:autoSpaceDE/>
              <w:autoSpaceDN/>
              <w:adjustRightInd/>
              <w:jc w:val="center"/>
              <w:textAlignment w:val="auto"/>
              <w:rPr>
                <w:rFonts w:ascii="Calibri" w:hAnsi="Calibri"/>
                <w:b/>
                <w:bCs/>
                <w:color w:val="000000"/>
                <w:sz w:val="22"/>
                <w:szCs w:val="22"/>
                <w:lang w:eastAsia="es-MX"/>
              </w:rPr>
            </w:pPr>
            <w:r w:rsidRPr="004A47A7">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4A47A7" w:rsidRPr="004A47A7" w:rsidRDefault="004A47A7" w:rsidP="004A47A7">
            <w:pPr>
              <w:overflowPunct/>
              <w:autoSpaceDE/>
              <w:autoSpaceDN/>
              <w:adjustRightInd/>
              <w:jc w:val="center"/>
              <w:textAlignment w:val="auto"/>
              <w:rPr>
                <w:rFonts w:ascii="Calibri" w:hAnsi="Calibri"/>
                <w:b/>
                <w:bCs/>
                <w:color w:val="000000"/>
                <w:sz w:val="22"/>
                <w:szCs w:val="22"/>
                <w:lang w:eastAsia="es-MX"/>
              </w:rPr>
            </w:pPr>
            <w:r w:rsidRPr="004A47A7">
              <w:rPr>
                <w:rFonts w:ascii="Calibri" w:hAnsi="Calibri"/>
                <w:b/>
                <w:bCs/>
                <w:color w:val="000000"/>
                <w:sz w:val="22"/>
                <w:szCs w:val="22"/>
                <w:lang w:eastAsia="es-MX"/>
              </w:rPr>
              <w:t>MARZO 2018</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4A47A7" w:rsidRPr="004A47A7" w:rsidRDefault="004A47A7" w:rsidP="004A47A7">
            <w:pPr>
              <w:overflowPunct/>
              <w:autoSpaceDE/>
              <w:autoSpaceDN/>
              <w:adjustRightInd/>
              <w:jc w:val="center"/>
              <w:textAlignment w:val="auto"/>
              <w:rPr>
                <w:rFonts w:ascii="Calibri" w:hAnsi="Calibri"/>
                <w:b/>
                <w:bCs/>
                <w:color w:val="000000"/>
                <w:sz w:val="22"/>
                <w:szCs w:val="22"/>
                <w:lang w:eastAsia="es-MX"/>
              </w:rPr>
            </w:pPr>
            <w:r w:rsidRPr="004A47A7">
              <w:rPr>
                <w:rFonts w:ascii="Calibri" w:hAnsi="Calibri"/>
                <w:b/>
                <w:bCs/>
                <w:color w:val="000000"/>
                <w:sz w:val="22"/>
                <w:szCs w:val="22"/>
                <w:lang w:eastAsia="es-MX"/>
              </w:rPr>
              <w:t xml:space="preserve"> VARIACION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b/>
                <w:bCs/>
                <w:color w:val="000000"/>
                <w:lang w:eastAsia="es-MX"/>
              </w:rPr>
            </w:pPr>
            <w:r w:rsidRPr="004A47A7">
              <w:rPr>
                <w:rFonts w:ascii="Calibri" w:hAnsi="Calibri"/>
                <w:b/>
                <w:bCs/>
                <w:color w:val="000000"/>
                <w:lang w:eastAsia="es-MX"/>
              </w:rPr>
              <w:t>DERECHOS A RECIBIR BIENES O SERVICIOS</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lang w:eastAsia="es-MX"/>
              </w:rPr>
            </w:pPr>
            <w:r w:rsidRPr="004A47A7">
              <w:rPr>
                <w:rFonts w:ascii="Calibri" w:hAnsi="Calibri"/>
                <w:b/>
                <w:bCs/>
                <w:color w:val="000000"/>
                <w:lang w:eastAsia="es-MX"/>
              </w:rPr>
              <w:t xml:space="preserve">         1,232,717.76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lang w:eastAsia="es-MX"/>
              </w:rPr>
            </w:pPr>
            <w:r w:rsidRPr="004A47A7">
              <w:rPr>
                <w:rFonts w:ascii="Calibri" w:hAnsi="Calibri"/>
                <w:b/>
                <w:bCs/>
                <w:color w:val="000000"/>
                <w:lang w:eastAsia="es-MX"/>
              </w:rPr>
              <w:t xml:space="preserve">              82,836.34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4A47A7">
              <w:rPr>
                <w:rFonts w:ascii="Calibri" w:hAnsi="Calibri"/>
                <w:b/>
                <w:bCs/>
                <w:color w:val="000000"/>
                <w:lang w:eastAsia="es-MX"/>
              </w:rPr>
              <w:t xml:space="preserve">1,149,881.42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b/>
                <w:bCs/>
                <w:color w:val="000000"/>
                <w:lang w:eastAsia="es-MX"/>
              </w:rPr>
            </w:pPr>
            <w:r w:rsidRPr="004A47A7">
              <w:rPr>
                <w:rFonts w:ascii="Calibri" w:hAnsi="Calibri"/>
                <w:b/>
                <w:bCs/>
                <w:color w:val="000000"/>
                <w:lang w:eastAsia="es-MX"/>
              </w:rPr>
              <w:t>ANTICIPO A PROVEEDORES POR BIENES Y PRESTACION DE</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lang w:eastAsia="es-MX"/>
              </w:rPr>
            </w:pPr>
            <w:r w:rsidRPr="004A47A7">
              <w:rPr>
                <w:rFonts w:ascii="Calibri" w:hAnsi="Calibri"/>
                <w:b/>
                <w:bCs/>
                <w:color w:val="000000"/>
                <w:lang w:eastAsia="es-MX"/>
              </w:rPr>
              <w:t xml:space="preserve">         1,232,717.76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lang w:eastAsia="es-MX"/>
              </w:rPr>
            </w:pPr>
            <w:r w:rsidRPr="004A47A7">
              <w:rPr>
                <w:rFonts w:ascii="Calibri" w:hAnsi="Calibri"/>
                <w:b/>
                <w:bCs/>
                <w:color w:val="000000"/>
                <w:lang w:eastAsia="es-MX"/>
              </w:rPr>
              <w:t xml:space="preserve">              82,836.34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4A47A7">
              <w:rPr>
                <w:rFonts w:ascii="Calibri" w:hAnsi="Calibri"/>
                <w:b/>
                <w:bCs/>
                <w:color w:val="000000"/>
                <w:lang w:eastAsia="es-MX"/>
              </w:rPr>
              <w:t xml:space="preserve">1,149,881.42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Conexión total io,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5,104.00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4A47A7">
              <w:rPr>
                <w:rFonts w:ascii="Calibri" w:hAnsi="Calibri"/>
                <w:color w:val="000000"/>
                <w:lang w:eastAsia="es-MX"/>
              </w:rPr>
              <w:t xml:space="preserve">5,104.00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Francisco Javier Martinez Alvarado</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3,689.00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4A47A7">
              <w:rPr>
                <w:rFonts w:ascii="Calibri" w:hAnsi="Calibri"/>
                <w:color w:val="000000"/>
                <w:lang w:eastAsia="es-MX"/>
              </w:rPr>
              <w:t xml:space="preserve">3,689.00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Jose Luis Vazquez Fernandez</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51,712.80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w:t>
            </w:r>
            <w:r>
              <w:rPr>
                <w:rFonts w:ascii="Calibri" w:hAnsi="Calibri"/>
                <w:color w:val="000000"/>
                <w:lang w:eastAsia="es-MX"/>
              </w:rPr>
              <w:t xml:space="preserve">         </w:t>
            </w:r>
            <w:r w:rsidRPr="004A47A7">
              <w:rPr>
                <w:rFonts w:ascii="Calibri" w:hAnsi="Calibri"/>
                <w:color w:val="000000"/>
                <w:lang w:eastAsia="es-MX"/>
              </w:rPr>
              <w:t xml:space="preserve">51,712.80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 xml:space="preserve">Exlimp del </w:t>
            </w:r>
            <w:r w:rsidR="003645D7" w:rsidRPr="004A47A7">
              <w:rPr>
                <w:rFonts w:ascii="Calibri" w:hAnsi="Calibri"/>
                <w:color w:val="000000"/>
                <w:lang w:eastAsia="es-MX"/>
              </w:rPr>
              <w:t>bajío</w:t>
            </w:r>
            <w:r w:rsidRPr="004A47A7">
              <w:rPr>
                <w:rFonts w:ascii="Calibri" w:hAnsi="Calibri"/>
                <w:color w:val="000000"/>
                <w:lang w:eastAsia="es-MX"/>
              </w:rPr>
              <w:t>,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86,594.00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4A47A7">
              <w:rPr>
                <w:rFonts w:ascii="Calibri" w:hAnsi="Calibri"/>
                <w:color w:val="000000"/>
                <w:lang w:eastAsia="es-MX"/>
              </w:rPr>
              <w:t xml:space="preserve">86,594.00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Grupo nacional provincial, s.a.b.</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81,755.65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4A47A7">
              <w:rPr>
                <w:rFonts w:ascii="Calibri" w:hAnsi="Calibri"/>
                <w:color w:val="000000"/>
                <w:lang w:eastAsia="es-MX"/>
              </w:rPr>
              <w:t xml:space="preserve">81,755.65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Servicio postal mexicano</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927.00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4A47A7">
              <w:rPr>
                <w:rFonts w:ascii="Calibri" w:hAnsi="Calibri"/>
                <w:color w:val="000000"/>
                <w:lang w:eastAsia="es-MX"/>
              </w:rPr>
              <w:t xml:space="preserve">927.00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Webtools, s.l.</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4,755.60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4A47A7">
              <w:rPr>
                <w:rFonts w:ascii="Calibri" w:hAnsi="Calibri"/>
                <w:color w:val="000000"/>
                <w:lang w:eastAsia="es-MX"/>
              </w:rPr>
              <w:t xml:space="preserve">4,755.60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 xml:space="preserve">Municipio de San Juan del Río </w:t>
            </w:r>
            <w:r w:rsidR="003645D7" w:rsidRPr="004A47A7">
              <w:rPr>
                <w:rFonts w:ascii="Calibri" w:hAnsi="Calibri"/>
                <w:color w:val="000000"/>
                <w:lang w:eastAsia="es-MX"/>
              </w:rPr>
              <w:t>Querétaro</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417,767.00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4A47A7">
              <w:rPr>
                <w:rFonts w:ascii="Calibri" w:hAnsi="Calibri"/>
                <w:color w:val="000000"/>
                <w:lang w:eastAsia="es-MX"/>
              </w:rPr>
              <w:t xml:space="preserve">417,767.00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 xml:space="preserve">Operadora </w:t>
            </w:r>
            <w:r w:rsidR="003645D7" w:rsidRPr="004A47A7">
              <w:rPr>
                <w:rFonts w:ascii="Calibri" w:hAnsi="Calibri"/>
                <w:color w:val="000000"/>
                <w:lang w:eastAsia="es-MX"/>
              </w:rPr>
              <w:t>turística</w:t>
            </w:r>
            <w:r w:rsidRPr="004A47A7">
              <w:rPr>
                <w:rFonts w:ascii="Calibri" w:hAnsi="Calibri"/>
                <w:color w:val="000000"/>
                <w:lang w:eastAsia="es-MX"/>
              </w:rPr>
              <w:t xml:space="preserve"> gomarti,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1,133.00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4A47A7">
              <w:rPr>
                <w:rFonts w:ascii="Calibri" w:hAnsi="Calibri"/>
                <w:color w:val="000000"/>
                <w:lang w:eastAsia="es-MX"/>
              </w:rPr>
              <w:t xml:space="preserve">1,133.00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lastRenderedPageBreak/>
              <w:t>Asociación Nacional de universidades Tecnológicas,</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13,500.00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13,500.00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Modesto Hernandez Resendiz</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24,360.00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24,360.00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Marcos Valdez Vaca</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4,675.00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4,675.00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 xml:space="preserve">Automotores de </w:t>
            </w:r>
            <w:r w:rsidR="003645D7" w:rsidRPr="004A47A7">
              <w:rPr>
                <w:rFonts w:ascii="Calibri" w:hAnsi="Calibri"/>
                <w:color w:val="000000"/>
                <w:lang w:eastAsia="es-MX"/>
              </w:rPr>
              <w:t>Querétaro</w:t>
            </w:r>
            <w:r w:rsidRPr="004A47A7">
              <w:rPr>
                <w:rFonts w:ascii="Calibri" w:hAnsi="Calibri"/>
                <w:color w:val="000000"/>
                <w:lang w:eastAsia="es-MX"/>
              </w:rPr>
              <w:t>,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4,708.00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4,708.00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Fibra tv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1,310.00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1,310.00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3645D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Latín</w:t>
            </w:r>
            <w:r w:rsidR="004A47A7" w:rsidRPr="004A47A7">
              <w:rPr>
                <w:rFonts w:ascii="Calibri" w:hAnsi="Calibri"/>
                <w:color w:val="000000"/>
                <w:lang w:eastAsia="es-MX"/>
              </w:rPr>
              <w:t xml:space="preserve"> </w:t>
            </w:r>
            <w:r w:rsidRPr="004A47A7">
              <w:rPr>
                <w:rFonts w:ascii="Calibri" w:hAnsi="Calibri"/>
                <w:color w:val="000000"/>
                <w:lang w:eastAsia="es-MX"/>
              </w:rPr>
              <w:t>américa</w:t>
            </w:r>
            <w:r w:rsidR="004A47A7" w:rsidRPr="004A47A7">
              <w:rPr>
                <w:rFonts w:ascii="Calibri" w:hAnsi="Calibri"/>
                <w:color w:val="000000"/>
                <w:lang w:eastAsia="es-MX"/>
              </w:rPr>
              <w:t xml:space="preserve"> sin  brecha digital,  s.c.</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5,800.00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5,800.00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 xml:space="preserve">Centro de </w:t>
            </w:r>
            <w:r w:rsidR="003645D7" w:rsidRPr="004A47A7">
              <w:rPr>
                <w:rFonts w:ascii="Calibri" w:hAnsi="Calibri"/>
                <w:color w:val="000000"/>
                <w:lang w:eastAsia="es-MX"/>
              </w:rPr>
              <w:t>investigación</w:t>
            </w:r>
            <w:r w:rsidRPr="004A47A7">
              <w:rPr>
                <w:rFonts w:ascii="Calibri" w:hAnsi="Calibri"/>
                <w:color w:val="000000"/>
                <w:lang w:eastAsia="es-MX"/>
              </w:rPr>
              <w:t xml:space="preserve"> y desarrollo </w:t>
            </w:r>
            <w:r w:rsidR="003645D7" w:rsidRPr="004A47A7">
              <w:rPr>
                <w:rFonts w:ascii="Calibri" w:hAnsi="Calibri"/>
                <w:color w:val="000000"/>
                <w:lang w:eastAsia="es-MX"/>
              </w:rPr>
              <w:t>tecnológico</w:t>
            </w:r>
            <w:r w:rsidRPr="004A47A7">
              <w:rPr>
                <w:rFonts w:ascii="Calibri" w:hAnsi="Calibri"/>
                <w:color w:val="000000"/>
                <w:lang w:eastAsia="es-MX"/>
              </w:rPr>
              <w:t xml:space="preserve"> e</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72,766.80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72,766.80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Tres h servicios especializados en diesel, s.a. de</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36,430.96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36,430.96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Servicios integrales platinium,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38,512.00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38,512.00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Industrial lanus, s. de r.</w:t>
            </w:r>
            <w:r w:rsidR="003645D7">
              <w:rPr>
                <w:rFonts w:ascii="Calibri" w:hAnsi="Calibri"/>
                <w:color w:val="000000"/>
                <w:lang w:eastAsia="es-MX"/>
              </w:rPr>
              <w:t xml:space="preserve"> </w:t>
            </w:r>
            <w:r w:rsidRPr="004A47A7">
              <w:rPr>
                <w:rFonts w:ascii="Calibri" w:hAnsi="Calibri"/>
                <w:color w:val="000000"/>
                <w:lang w:eastAsia="es-MX"/>
              </w:rPr>
              <w:t>l.</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24,824.00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24,824.00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Angel Rafael Sanchez Hernandez</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5,220.00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5,220.00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Grupo posadas, s.a.b.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3,964.91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3,964.91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3645D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G</w:t>
            </w:r>
            <w:r w:rsidR="003645D7">
              <w:rPr>
                <w:rFonts w:ascii="Calibri" w:hAnsi="Calibri"/>
                <w:color w:val="000000"/>
                <w:lang w:eastAsia="es-MX"/>
              </w:rPr>
              <w:t>r</w:t>
            </w:r>
            <w:r w:rsidRPr="004A47A7">
              <w:rPr>
                <w:rFonts w:ascii="Calibri" w:hAnsi="Calibri"/>
                <w:color w:val="000000"/>
                <w:lang w:eastAsia="es-MX"/>
              </w:rPr>
              <w:t xml:space="preserve">upo consultores en sistemas de </w:t>
            </w:r>
            <w:r w:rsidR="003645D7" w:rsidRPr="004A47A7">
              <w:rPr>
                <w:rFonts w:ascii="Calibri" w:hAnsi="Calibri"/>
                <w:color w:val="000000"/>
                <w:lang w:eastAsia="es-MX"/>
              </w:rPr>
              <w:t>gestión</w:t>
            </w:r>
            <w:r w:rsidRPr="004A47A7">
              <w:rPr>
                <w:rFonts w:ascii="Calibri" w:hAnsi="Calibri"/>
                <w:color w:val="000000"/>
                <w:lang w:eastAsia="es-MX"/>
              </w:rPr>
              <w:t>, s.c.</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36,700.00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36,700.00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Seguros sura,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19,903.57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19,903.57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 xml:space="preserve">Handler servicios industriales y de la </w:t>
            </w:r>
            <w:r w:rsidR="003645D7" w:rsidRPr="004A47A7">
              <w:rPr>
                <w:rFonts w:ascii="Calibri" w:hAnsi="Calibri"/>
                <w:color w:val="000000"/>
                <w:lang w:eastAsia="es-MX"/>
              </w:rPr>
              <w:t>construcción</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72,318.46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72,318.46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Conin materiales,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69,288.01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w:t>
            </w:r>
            <w:r w:rsidR="003645D7">
              <w:rPr>
                <w:rFonts w:ascii="Calibri" w:hAnsi="Calibri"/>
                <w:color w:val="000000"/>
                <w:lang w:eastAsia="es-MX"/>
              </w:rPr>
              <w:t xml:space="preserve">        </w:t>
            </w:r>
            <w:r w:rsidRPr="004A47A7">
              <w:rPr>
                <w:rFonts w:ascii="Calibri" w:hAnsi="Calibri"/>
                <w:color w:val="000000"/>
                <w:lang w:eastAsia="es-MX"/>
              </w:rPr>
              <w:t xml:space="preserve">69,288.01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Tecno h2o,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118,320.00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118,320.00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Marijovi,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10,798.00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10,798.00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Axionart, s.c.</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20,880.00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20,880.00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Gas q,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800.00 </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3645D7" w:rsidP="004A47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4A47A7" w:rsidRPr="004A47A7">
              <w:rPr>
                <w:rFonts w:ascii="Calibri" w:hAnsi="Calibri"/>
                <w:color w:val="000000"/>
                <w:lang w:eastAsia="es-MX"/>
              </w:rPr>
              <w:t xml:space="preserve">800.00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University of guelph</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1,732.20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1,732.20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 xml:space="preserve">Universidad </w:t>
            </w:r>
            <w:r w:rsidR="00A76530" w:rsidRPr="004A47A7">
              <w:rPr>
                <w:rFonts w:ascii="Calibri" w:hAnsi="Calibri"/>
                <w:color w:val="000000"/>
                <w:lang w:eastAsia="es-MX"/>
              </w:rPr>
              <w:t>tecnológica</w:t>
            </w:r>
            <w:r w:rsidRPr="004A47A7">
              <w:rPr>
                <w:rFonts w:ascii="Calibri" w:hAnsi="Calibri"/>
                <w:color w:val="000000"/>
                <w:lang w:eastAsia="es-MX"/>
              </w:rPr>
              <w:t xml:space="preserve"> de </w:t>
            </w:r>
            <w:r w:rsidR="00A76530" w:rsidRPr="004A47A7">
              <w:rPr>
                <w:rFonts w:ascii="Calibri" w:hAnsi="Calibri"/>
                <w:color w:val="000000"/>
                <w:lang w:eastAsia="es-MX"/>
              </w:rPr>
              <w:t>Jalisco</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7,340.00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7,340.00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Talent network mx, s.a.p.i.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43,500.00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43,500.00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Mi guta,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7,140.00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7,140.00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Operadora nochebuena,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5,950.14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5,950.14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Administradora de hoteles grt, s.a. de c.v.</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4,524.00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4,524.00 </w:t>
            </w:r>
          </w:p>
        </w:tc>
      </w:tr>
      <w:tr w:rsidR="004A47A7" w:rsidRPr="004A47A7" w:rsidTr="004A47A7">
        <w:trPr>
          <w:trHeight w:val="300"/>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Anna Emilia Hietanen</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4,760.00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4,760.00 </w:t>
            </w:r>
          </w:p>
        </w:tc>
      </w:tr>
      <w:tr w:rsidR="004A47A7" w:rsidRPr="004A47A7" w:rsidTr="004A47A7">
        <w:trPr>
          <w:trHeight w:val="315"/>
        </w:trPr>
        <w:tc>
          <w:tcPr>
            <w:tcW w:w="4243" w:type="dxa"/>
            <w:tcBorders>
              <w:top w:val="nil"/>
              <w:left w:val="single" w:sz="8" w:space="0" w:color="auto"/>
              <w:bottom w:val="nil"/>
              <w:right w:val="nil"/>
            </w:tcBorders>
            <w:shd w:val="clear" w:color="auto" w:fill="auto"/>
            <w:noWrap/>
            <w:vAlign w:val="bottom"/>
            <w:hideMark/>
          </w:tcPr>
          <w:p w:rsidR="004A47A7" w:rsidRPr="004A47A7" w:rsidRDefault="004A47A7" w:rsidP="004A47A7">
            <w:pPr>
              <w:overflowPunct/>
              <w:autoSpaceDE/>
              <w:autoSpaceDN/>
              <w:adjustRightInd/>
              <w:textAlignment w:val="auto"/>
              <w:rPr>
                <w:rFonts w:ascii="Calibri" w:hAnsi="Calibri"/>
                <w:color w:val="000000"/>
                <w:lang w:eastAsia="es-MX"/>
              </w:rPr>
            </w:pPr>
            <w:r w:rsidRPr="004A47A7">
              <w:rPr>
                <w:rFonts w:ascii="Calibri" w:hAnsi="Calibri"/>
                <w:color w:val="000000"/>
                <w:lang w:eastAsia="es-MX"/>
              </w:rPr>
              <w:t>Hotel gillow, s.a.</w:t>
            </w:r>
          </w:p>
        </w:tc>
        <w:tc>
          <w:tcPr>
            <w:tcW w:w="1701"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2,090.00 </w:t>
            </w:r>
          </w:p>
        </w:tc>
        <w:tc>
          <w:tcPr>
            <w:tcW w:w="1559" w:type="dxa"/>
            <w:tcBorders>
              <w:top w:val="nil"/>
              <w:left w:val="nil"/>
              <w:bottom w:val="nil"/>
              <w:right w:val="single" w:sz="8" w:space="0" w:color="auto"/>
            </w:tcBorders>
            <w:shd w:val="clear" w:color="auto" w:fill="auto"/>
            <w:noWrap/>
            <w:vAlign w:val="bottom"/>
            <w:hideMark/>
          </w:tcPr>
          <w:p w:rsidR="004A47A7" w:rsidRPr="004A47A7" w:rsidRDefault="004A47A7" w:rsidP="004A47A7">
            <w:pPr>
              <w:overflowPunct/>
              <w:autoSpaceDE/>
              <w:autoSpaceDN/>
              <w:adjustRightInd/>
              <w:jc w:val="right"/>
              <w:textAlignment w:val="auto"/>
              <w:rPr>
                <w:rFonts w:ascii="Calibri" w:hAnsi="Calibri"/>
                <w:color w:val="000000"/>
                <w:lang w:eastAsia="es-MX"/>
              </w:rPr>
            </w:pPr>
            <w:r w:rsidRPr="004A47A7">
              <w:rPr>
                <w:rFonts w:ascii="Calibri" w:hAnsi="Calibri"/>
                <w:color w:val="000000"/>
                <w:lang w:eastAsia="es-MX"/>
              </w:rPr>
              <w:t xml:space="preserve">               2,090.00 </w:t>
            </w:r>
          </w:p>
        </w:tc>
      </w:tr>
      <w:tr w:rsidR="004A47A7" w:rsidRPr="004A47A7" w:rsidTr="004A47A7">
        <w:trPr>
          <w:trHeight w:val="402"/>
        </w:trPr>
        <w:tc>
          <w:tcPr>
            <w:tcW w:w="4243"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4A47A7" w:rsidRPr="004A47A7" w:rsidRDefault="004A47A7" w:rsidP="004A47A7">
            <w:pPr>
              <w:overflowPunct/>
              <w:autoSpaceDE/>
              <w:autoSpaceDN/>
              <w:adjustRightInd/>
              <w:textAlignment w:val="auto"/>
              <w:rPr>
                <w:rFonts w:ascii="Calibri" w:hAnsi="Calibri"/>
                <w:b/>
                <w:bCs/>
                <w:color w:val="000000"/>
                <w:sz w:val="22"/>
                <w:szCs w:val="22"/>
                <w:lang w:eastAsia="es-MX"/>
              </w:rPr>
            </w:pPr>
            <w:r w:rsidRPr="004A47A7">
              <w:rPr>
                <w:rFonts w:ascii="Calibri" w:hAnsi="Calibri"/>
                <w:b/>
                <w:bCs/>
                <w:color w:val="000000"/>
                <w:sz w:val="22"/>
                <w:szCs w:val="22"/>
                <w:lang w:eastAsia="es-MX"/>
              </w:rPr>
              <w:t>DERECHOS A RECIBIR BIENES O SERVICIOS</w:t>
            </w:r>
          </w:p>
        </w:tc>
        <w:tc>
          <w:tcPr>
            <w:tcW w:w="1701" w:type="dxa"/>
            <w:tcBorders>
              <w:top w:val="single" w:sz="8" w:space="0" w:color="auto"/>
              <w:left w:val="nil"/>
              <w:bottom w:val="single" w:sz="8" w:space="0" w:color="auto"/>
              <w:right w:val="single" w:sz="8" w:space="0" w:color="auto"/>
            </w:tcBorders>
            <w:shd w:val="clear" w:color="000000" w:fill="BDD7EE"/>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sz w:val="22"/>
                <w:szCs w:val="22"/>
                <w:lang w:eastAsia="es-MX"/>
              </w:rPr>
            </w:pPr>
            <w:r w:rsidRPr="004A47A7">
              <w:rPr>
                <w:rFonts w:ascii="Calibri" w:hAnsi="Calibri"/>
                <w:b/>
                <w:bCs/>
                <w:color w:val="000000"/>
                <w:sz w:val="22"/>
                <w:szCs w:val="22"/>
                <w:lang w:eastAsia="es-MX"/>
              </w:rPr>
              <w:t xml:space="preserve">        1,232,717.76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sz w:val="22"/>
                <w:szCs w:val="22"/>
                <w:lang w:eastAsia="es-MX"/>
              </w:rPr>
            </w:pPr>
            <w:r w:rsidRPr="004A47A7">
              <w:rPr>
                <w:rFonts w:ascii="Calibri" w:hAnsi="Calibri"/>
                <w:b/>
                <w:bCs/>
                <w:color w:val="000000"/>
                <w:sz w:val="22"/>
                <w:szCs w:val="22"/>
                <w:lang w:eastAsia="es-MX"/>
              </w:rPr>
              <w:t xml:space="preserve">              82,836.34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4A47A7" w:rsidRPr="004A47A7" w:rsidRDefault="004A47A7" w:rsidP="004A47A7">
            <w:pPr>
              <w:overflowPunct/>
              <w:autoSpaceDE/>
              <w:autoSpaceDN/>
              <w:adjustRightInd/>
              <w:jc w:val="right"/>
              <w:textAlignment w:val="auto"/>
              <w:rPr>
                <w:rFonts w:ascii="Calibri" w:hAnsi="Calibri"/>
                <w:b/>
                <w:bCs/>
                <w:color w:val="000000"/>
                <w:sz w:val="22"/>
                <w:szCs w:val="22"/>
                <w:lang w:eastAsia="es-MX"/>
              </w:rPr>
            </w:pPr>
            <w:r w:rsidRPr="004A47A7">
              <w:rPr>
                <w:rFonts w:ascii="Calibri" w:hAnsi="Calibri"/>
                <w:b/>
                <w:bCs/>
                <w:color w:val="000000"/>
                <w:sz w:val="22"/>
                <w:szCs w:val="22"/>
                <w:lang w:eastAsia="es-MX"/>
              </w:rPr>
              <w:t xml:space="preserve">-      1,149,881.42 </w:t>
            </w:r>
          </w:p>
        </w:tc>
      </w:tr>
    </w:tbl>
    <w:p w:rsidR="00335BE2" w:rsidRPr="008D433C" w:rsidRDefault="00335BE2" w:rsidP="00020457">
      <w:pPr>
        <w:ind w:left="709"/>
        <w:jc w:val="both"/>
        <w:rPr>
          <w:rFonts w:ascii="Arial" w:hAnsi="Arial" w:cs="Arial"/>
          <w:sz w:val="16"/>
          <w:szCs w:val="16"/>
        </w:rPr>
      </w:pPr>
    </w:p>
    <w:p w:rsidR="00731DA6" w:rsidRPr="00C86F8C" w:rsidRDefault="00731DA6" w:rsidP="00020457">
      <w:pPr>
        <w:ind w:left="709"/>
        <w:jc w:val="both"/>
        <w:rPr>
          <w:rFonts w:ascii="Arial" w:hAnsi="Arial" w:cs="Arial"/>
          <w:b/>
          <w:sz w:val="8"/>
        </w:rPr>
      </w:pPr>
    </w:p>
    <w:p w:rsidR="00396D61" w:rsidRDefault="00396D61" w:rsidP="00020457">
      <w:pPr>
        <w:ind w:left="709"/>
        <w:jc w:val="both"/>
        <w:rPr>
          <w:rFonts w:ascii="Arial" w:hAnsi="Arial" w:cs="Arial"/>
          <w:b/>
        </w:rPr>
      </w:pPr>
    </w:p>
    <w:p w:rsidR="00020457" w:rsidRDefault="006579B8" w:rsidP="00020457">
      <w:pPr>
        <w:ind w:left="709"/>
        <w:jc w:val="both"/>
        <w:rPr>
          <w:rFonts w:ascii="Arial" w:hAnsi="Arial" w:cs="Arial"/>
          <w:b/>
        </w:rPr>
      </w:pPr>
      <w:r>
        <w:rPr>
          <w:rFonts w:ascii="Arial" w:hAnsi="Arial" w:cs="Arial"/>
          <w:b/>
        </w:rPr>
        <w:t>Bienes disponibles para su transformación o consumo (Inventarios)</w:t>
      </w:r>
    </w:p>
    <w:p w:rsidR="00396D61" w:rsidRDefault="00396D61" w:rsidP="00020457">
      <w:pPr>
        <w:ind w:left="709"/>
        <w:jc w:val="both"/>
        <w:rPr>
          <w:rFonts w:ascii="Arial" w:hAnsi="Arial" w:cs="Arial"/>
          <w:b/>
        </w:rPr>
      </w:pPr>
    </w:p>
    <w:p w:rsidR="00020457" w:rsidRDefault="00020457" w:rsidP="00020457">
      <w:pPr>
        <w:jc w:val="both"/>
        <w:rPr>
          <w:rFonts w:ascii="Arial" w:hAnsi="Arial" w:cs="Arial"/>
          <w:b/>
          <w:sz w:val="16"/>
          <w:szCs w:val="16"/>
        </w:rPr>
      </w:pPr>
    </w:p>
    <w:p w:rsidR="00396D61" w:rsidRPr="008D433C" w:rsidRDefault="00396D61" w:rsidP="00020457">
      <w:pPr>
        <w:jc w:val="both"/>
        <w:rPr>
          <w:rFonts w:ascii="Arial" w:hAnsi="Arial" w:cs="Arial"/>
          <w:b/>
          <w:sz w:val="16"/>
          <w:szCs w:val="16"/>
        </w:rPr>
      </w:pPr>
    </w:p>
    <w:p w:rsidR="004B13EB" w:rsidRDefault="00ED1066" w:rsidP="001A3632">
      <w:pPr>
        <w:pStyle w:val="Prrafodelista"/>
        <w:numPr>
          <w:ilvl w:val="0"/>
          <w:numId w:val="23"/>
        </w:numPr>
        <w:ind w:left="786"/>
        <w:jc w:val="both"/>
        <w:rPr>
          <w:rFonts w:ascii="Arial" w:hAnsi="Arial" w:cs="Arial"/>
        </w:rPr>
      </w:pPr>
      <w:r w:rsidRPr="00DD1DD3">
        <w:rPr>
          <w:rFonts w:ascii="Arial" w:hAnsi="Arial" w:cs="Arial"/>
        </w:rPr>
        <w:t>.</w:t>
      </w:r>
      <w:r w:rsidR="00DD1DD3">
        <w:rPr>
          <w:rFonts w:ascii="Arial" w:hAnsi="Arial" w:cs="Arial"/>
        </w:rPr>
        <w:t>Los inventarios al</w:t>
      </w:r>
      <w:r w:rsidR="00071761" w:rsidRPr="00DD1DD3">
        <w:rPr>
          <w:rFonts w:ascii="Arial" w:hAnsi="Arial" w:cs="Arial"/>
        </w:rPr>
        <w:t xml:space="preserve"> </w:t>
      </w:r>
      <w:r w:rsidR="00366499">
        <w:rPr>
          <w:rFonts w:ascii="Arial" w:hAnsi="Arial" w:cs="Arial"/>
        </w:rPr>
        <w:t>31 de Marzo del 2018</w:t>
      </w:r>
      <w:r w:rsidR="00DF069E" w:rsidRPr="00DD1DD3">
        <w:rPr>
          <w:rFonts w:ascii="Arial" w:hAnsi="Arial" w:cs="Arial"/>
        </w:rPr>
        <w:t>, se integra como sigue:</w:t>
      </w:r>
    </w:p>
    <w:p w:rsidR="00DD1DD3" w:rsidRPr="00DD1DD3" w:rsidRDefault="00DD1DD3" w:rsidP="00DD1DD3">
      <w:pPr>
        <w:pStyle w:val="Prrafodelista"/>
        <w:ind w:left="786"/>
        <w:jc w:val="both"/>
        <w:rPr>
          <w:rFonts w:ascii="Arial" w:hAnsi="Arial" w:cs="Arial"/>
        </w:rPr>
      </w:pPr>
    </w:p>
    <w:tbl>
      <w:tblPr>
        <w:tblW w:w="9083" w:type="dxa"/>
        <w:tblCellMar>
          <w:left w:w="70" w:type="dxa"/>
          <w:right w:w="70" w:type="dxa"/>
        </w:tblCellMar>
        <w:tblLook w:val="04A0" w:firstRow="1" w:lastRow="0" w:firstColumn="1" w:lastColumn="0" w:noHBand="0" w:noVBand="1"/>
      </w:tblPr>
      <w:tblGrid>
        <w:gridCol w:w="4280"/>
        <w:gridCol w:w="1600"/>
        <w:gridCol w:w="1600"/>
        <w:gridCol w:w="1603"/>
      </w:tblGrid>
      <w:tr w:rsidR="00A76530" w:rsidRPr="00A76530" w:rsidTr="00A76530">
        <w:trPr>
          <w:trHeight w:val="402"/>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lastRenderedPageBreak/>
              <w:t>CONCEPTO</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MARZO 2017</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MARZO 2018</w:t>
            </w:r>
          </w:p>
        </w:tc>
        <w:tc>
          <w:tcPr>
            <w:tcW w:w="1603"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VARIACION </w:t>
            </w:r>
          </w:p>
        </w:tc>
      </w:tr>
      <w:tr w:rsidR="00A76530" w:rsidRPr="00A76530" w:rsidTr="00A76530">
        <w:trPr>
          <w:trHeight w:val="300"/>
        </w:trPr>
        <w:tc>
          <w:tcPr>
            <w:tcW w:w="4280"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b/>
                <w:bCs/>
                <w:color w:val="000000"/>
                <w:lang w:eastAsia="es-MX"/>
              </w:rPr>
            </w:pPr>
            <w:r w:rsidRPr="00A76530">
              <w:rPr>
                <w:rFonts w:ascii="Calibri" w:hAnsi="Calibri"/>
                <w:b/>
                <w:bCs/>
                <w:color w:val="000000"/>
                <w:lang w:eastAsia="es-MX"/>
              </w:rPr>
              <w:t>ALMACENES</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lang w:eastAsia="es-MX"/>
              </w:rPr>
            </w:pPr>
            <w:r w:rsidRPr="00A76530">
              <w:rPr>
                <w:rFonts w:ascii="Calibri" w:hAnsi="Calibri"/>
                <w:b/>
                <w:bCs/>
                <w:color w:val="000000"/>
                <w:lang w:eastAsia="es-MX"/>
              </w:rPr>
              <w:t xml:space="preserve">            138,136.78 </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lang w:eastAsia="es-MX"/>
              </w:rPr>
            </w:pPr>
            <w:r w:rsidRPr="00A76530">
              <w:rPr>
                <w:rFonts w:ascii="Calibri" w:hAnsi="Calibri"/>
                <w:b/>
                <w:bCs/>
                <w:color w:val="000000"/>
                <w:lang w:eastAsia="es-MX"/>
              </w:rPr>
              <w:t>0.00</w:t>
            </w:r>
          </w:p>
        </w:tc>
        <w:tc>
          <w:tcPr>
            <w:tcW w:w="1603"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lang w:eastAsia="es-MX"/>
              </w:rPr>
            </w:pPr>
            <w:r w:rsidRPr="00A76530">
              <w:rPr>
                <w:rFonts w:ascii="Calibri" w:hAnsi="Calibri"/>
                <w:b/>
                <w:bCs/>
                <w:color w:val="000000"/>
                <w:lang w:eastAsia="es-MX"/>
              </w:rPr>
              <w:t>-</w:t>
            </w:r>
            <w:r>
              <w:rPr>
                <w:rFonts w:ascii="Calibri" w:hAnsi="Calibri"/>
                <w:b/>
                <w:bCs/>
                <w:color w:val="000000"/>
                <w:lang w:eastAsia="es-MX"/>
              </w:rPr>
              <w:t xml:space="preserve">          </w:t>
            </w:r>
            <w:r w:rsidRPr="00A76530">
              <w:rPr>
                <w:rFonts w:ascii="Calibri" w:hAnsi="Calibri"/>
                <w:b/>
                <w:bCs/>
                <w:color w:val="000000"/>
                <w:lang w:eastAsia="es-MX"/>
              </w:rPr>
              <w:t xml:space="preserve">138,136.78 </w:t>
            </w:r>
          </w:p>
        </w:tc>
      </w:tr>
      <w:tr w:rsidR="00A76530" w:rsidRPr="00A76530" w:rsidTr="00A76530">
        <w:trPr>
          <w:trHeight w:val="300"/>
        </w:trPr>
        <w:tc>
          <w:tcPr>
            <w:tcW w:w="4280"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Materiales, útiles y equipos menores de oficina</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49,298.94 </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c>
          <w:tcPr>
            <w:tcW w:w="1603"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49,298.94 </w:t>
            </w:r>
          </w:p>
        </w:tc>
      </w:tr>
      <w:tr w:rsidR="00A76530" w:rsidRPr="00A76530" w:rsidTr="00A76530">
        <w:trPr>
          <w:trHeight w:val="300"/>
        </w:trPr>
        <w:tc>
          <w:tcPr>
            <w:tcW w:w="4280"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Material de limpieza</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4,854.57 </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c>
          <w:tcPr>
            <w:tcW w:w="1603"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4,854.57 </w:t>
            </w:r>
          </w:p>
        </w:tc>
      </w:tr>
      <w:tr w:rsidR="00A76530" w:rsidRPr="00A76530" w:rsidTr="00A76530">
        <w:trPr>
          <w:trHeight w:val="300"/>
        </w:trPr>
        <w:tc>
          <w:tcPr>
            <w:tcW w:w="4280"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Materiales, útiles y equipos menores de tecnología</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64,801.43 </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c>
          <w:tcPr>
            <w:tcW w:w="1603"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64,801.43 </w:t>
            </w:r>
          </w:p>
        </w:tc>
      </w:tr>
      <w:tr w:rsidR="00A76530" w:rsidRPr="00A76530" w:rsidTr="00A76530">
        <w:trPr>
          <w:trHeight w:val="315"/>
        </w:trPr>
        <w:tc>
          <w:tcPr>
            <w:tcW w:w="4280"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Productos alimenticios para el personal en las ins</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19,181.84 </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c>
          <w:tcPr>
            <w:tcW w:w="1603"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19,181.84 </w:t>
            </w:r>
          </w:p>
        </w:tc>
      </w:tr>
      <w:tr w:rsidR="00A76530" w:rsidRPr="00A76530" w:rsidTr="00A76530">
        <w:trPr>
          <w:trHeight w:val="402"/>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ALMACENES</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138,136.78 </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0.00</w:t>
            </w:r>
          </w:p>
        </w:tc>
        <w:tc>
          <w:tcPr>
            <w:tcW w:w="1603"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138,136.78 </w:t>
            </w:r>
          </w:p>
        </w:tc>
      </w:tr>
    </w:tbl>
    <w:p w:rsidR="00ED1066" w:rsidRPr="00ED1066" w:rsidRDefault="00ED1066" w:rsidP="00ED1066">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w:t>
      </w:r>
      <w:r w:rsidR="00807107">
        <w:rPr>
          <w:rFonts w:ascii="Arial" w:hAnsi="Arial" w:cs="Arial"/>
          <w:b/>
        </w:rPr>
        <w:t>siones financieras</w:t>
      </w:r>
      <w:r w:rsidRPr="00687631">
        <w:rPr>
          <w:rFonts w:ascii="Arial" w:hAnsi="Arial" w:cs="Arial"/>
          <w:b/>
        </w:rPr>
        <w:t>.</w:t>
      </w:r>
    </w:p>
    <w:p w:rsidR="005567C0" w:rsidRPr="00687631" w:rsidRDefault="005567C0" w:rsidP="005567C0">
      <w:pPr>
        <w:ind w:left="709"/>
        <w:jc w:val="both"/>
        <w:rPr>
          <w:rFonts w:ascii="Arial" w:hAnsi="Arial" w:cs="Arial"/>
          <w:b/>
        </w:rPr>
      </w:pPr>
    </w:p>
    <w:p w:rsidR="00C012BB" w:rsidRPr="00C012BB" w:rsidRDefault="00C65E11" w:rsidP="00C012BB">
      <w:pPr>
        <w:pStyle w:val="Prrafodelista"/>
        <w:numPr>
          <w:ilvl w:val="0"/>
          <w:numId w:val="23"/>
        </w:numPr>
        <w:jc w:val="both"/>
        <w:rPr>
          <w:rFonts w:ascii="Arial" w:hAnsi="Arial" w:cs="Arial"/>
        </w:rPr>
      </w:pPr>
      <w:r w:rsidRPr="00C012BB">
        <w:rPr>
          <w:rFonts w:ascii="Arial" w:hAnsi="Arial" w:cs="Arial"/>
        </w:rPr>
        <w:t>Las inversiones</w:t>
      </w:r>
      <w:r w:rsidR="00B911D0" w:rsidRPr="00C012BB">
        <w:rPr>
          <w:rFonts w:ascii="Arial" w:hAnsi="Arial" w:cs="Arial"/>
        </w:rPr>
        <w:t xml:space="preserve"> financieras a largo plazo </w:t>
      </w:r>
      <w:r w:rsidR="00B634DA" w:rsidRPr="00C012BB">
        <w:rPr>
          <w:rFonts w:ascii="Arial" w:hAnsi="Arial" w:cs="Arial"/>
        </w:rPr>
        <w:t>al</w:t>
      </w:r>
      <w:r w:rsidR="00071761" w:rsidRPr="00C012BB">
        <w:rPr>
          <w:rFonts w:ascii="Arial" w:hAnsi="Arial" w:cs="Arial"/>
        </w:rPr>
        <w:t xml:space="preserve"> </w:t>
      </w:r>
      <w:r w:rsidR="00366499">
        <w:rPr>
          <w:rFonts w:ascii="Arial" w:hAnsi="Arial" w:cs="Arial"/>
        </w:rPr>
        <w:t>31 de Marzo del 2018</w:t>
      </w:r>
      <w:r w:rsidRPr="00C012BB">
        <w:rPr>
          <w:rFonts w:ascii="Arial" w:hAnsi="Arial" w:cs="Arial"/>
        </w:rPr>
        <w:t xml:space="preserve"> se integran como sigue:</w:t>
      </w:r>
    </w:p>
    <w:p w:rsidR="008332FF" w:rsidRDefault="008332FF" w:rsidP="00E97D99">
      <w:pPr>
        <w:ind w:left="709"/>
        <w:jc w:val="both"/>
        <w:rPr>
          <w:rFonts w:ascii="Arial" w:hAnsi="Arial" w:cs="Arial"/>
        </w:rPr>
      </w:pPr>
    </w:p>
    <w:tbl>
      <w:tblPr>
        <w:tblW w:w="9103" w:type="dxa"/>
        <w:tblCellMar>
          <w:left w:w="70" w:type="dxa"/>
          <w:right w:w="70" w:type="dxa"/>
        </w:tblCellMar>
        <w:tblLook w:val="04A0" w:firstRow="1" w:lastRow="0" w:firstColumn="1" w:lastColumn="0" w:noHBand="0" w:noVBand="1"/>
      </w:tblPr>
      <w:tblGrid>
        <w:gridCol w:w="4280"/>
        <w:gridCol w:w="1623"/>
        <w:gridCol w:w="1600"/>
        <w:gridCol w:w="1600"/>
      </w:tblGrid>
      <w:tr w:rsidR="00A76530" w:rsidRPr="00A76530" w:rsidTr="00A76530">
        <w:trPr>
          <w:trHeight w:val="402"/>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CONCEPTO</w:t>
            </w:r>
          </w:p>
        </w:tc>
        <w:tc>
          <w:tcPr>
            <w:tcW w:w="1623"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MARZO 2017</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MARZO 2018</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VARIACION </w:t>
            </w:r>
          </w:p>
        </w:tc>
      </w:tr>
      <w:tr w:rsidR="00A76530" w:rsidRPr="00A76530" w:rsidTr="00A76530">
        <w:trPr>
          <w:trHeight w:val="300"/>
        </w:trPr>
        <w:tc>
          <w:tcPr>
            <w:tcW w:w="4280"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b/>
                <w:bCs/>
                <w:color w:val="000000"/>
                <w:lang w:eastAsia="es-MX"/>
              </w:rPr>
            </w:pPr>
            <w:r w:rsidRPr="00A76530">
              <w:rPr>
                <w:rFonts w:ascii="Calibri" w:hAnsi="Calibri"/>
                <w:b/>
                <w:bCs/>
                <w:color w:val="000000"/>
                <w:lang w:eastAsia="es-MX"/>
              </w:rPr>
              <w:t>INVERSIONES FINANCIERAS A LARGO PLAZO</w:t>
            </w:r>
          </w:p>
        </w:tc>
        <w:tc>
          <w:tcPr>
            <w:tcW w:w="1623"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lang w:eastAsia="es-MX"/>
              </w:rPr>
            </w:pPr>
            <w:r w:rsidRPr="00A76530">
              <w:rPr>
                <w:rFonts w:ascii="Calibri" w:hAnsi="Calibri"/>
                <w:b/>
                <w:bCs/>
                <w:color w:val="000000"/>
                <w:lang w:eastAsia="es-MX"/>
              </w:rPr>
              <w:t xml:space="preserve">              22,556.67 </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lang w:eastAsia="es-MX"/>
              </w:rPr>
            </w:pPr>
            <w:r w:rsidRPr="00A76530">
              <w:rPr>
                <w:rFonts w:ascii="Calibri" w:hAnsi="Calibri"/>
                <w:b/>
                <w:bCs/>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A76530">
              <w:rPr>
                <w:rFonts w:ascii="Calibri" w:hAnsi="Calibri"/>
                <w:b/>
                <w:bCs/>
                <w:color w:val="000000"/>
                <w:lang w:eastAsia="es-MX"/>
              </w:rPr>
              <w:t xml:space="preserve">22,556.67 </w:t>
            </w:r>
          </w:p>
        </w:tc>
      </w:tr>
      <w:tr w:rsidR="00A76530" w:rsidRPr="00A76530" w:rsidTr="00A76530">
        <w:trPr>
          <w:trHeight w:val="315"/>
        </w:trPr>
        <w:tc>
          <w:tcPr>
            <w:tcW w:w="4280"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Cta. 0297438630 Banorte Fideicomiso (745447)</w:t>
            </w:r>
          </w:p>
        </w:tc>
        <w:tc>
          <w:tcPr>
            <w:tcW w:w="1623"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22,556.67 </w:t>
            </w:r>
          </w:p>
        </w:tc>
        <w:tc>
          <w:tcPr>
            <w:tcW w:w="1600"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c>
          <w:tcPr>
            <w:tcW w:w="1600"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22,556.67 </w:t>
            </w:r>
          </w:p>
        </w:tc>
      </w:tr>
      <w:tr w:rsidR="00A76530" w:rsidRPr="00A76530" w:rsidTr="00A76530">
        <w:trPr>
          <w:trHeight w:val="402"/>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INVERSIONES FINANCIERAS A LARGO PLAZO</w:t>
            </w:r>
          </w:p>
        </w:tc>
        <w:tc>
          <w:tcPr>
            <w:tcW w:w="1623"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22,556.67 </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0.00</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22,556.67 </w:t>
            </w:r>
          </w:p>
        </w:tc>
      </w:tr>
    </w:tbl>
    <w:p w:rsidR="00B911D0" w:rsidRPr="008A4249" w:rsidRDefault="00B911D0" w:rsidP="00B911D0">
      <w:pPr>
        <w:ind w:left="360"/>
        <w:jc w:val="both"/>
        <w:rPr>
          <w:rFonts w:ascii="Arial" w:hAnsi="Arial" w:cs="Arial"/>
          <w:sz w:val="12"/>
        </w:rPr>
      </w:pPr>
    </w:p>
    <w:p w:rsidR="002A54B3" w:rsidRDefault="002A54B3" w:rsidP="0049453F">
      <w:pPr>
        <w:ind w:left="709"/>
        <w:jc w:val="both"/>
        <w:rPr>
          <w:rFonts w:ascii="Arial" w:hAnsi="Arial" w:cs="Arial"/>
          <w:b/>
        </w:rPr>
      </w:pPr>
    </w:p>
    <w:p w:rsidR="00EB50D0" w:rsidRDefault="00E508C6" w:rsidP="00E508C6">
      <w:pPr>
        <w:pStyle w:val="Prrafodelista"/>
        <w:numPr>
          <w:ilvl w:val="0"/>
          <w:numId w:val="23"/>
        </w:numPr>
        <w:jc w:val="both"/>
        <w:rPr>
          <w:rFonts w:ascii="Arial" w:hAnsi="Arial" w:cs="Arial"/>
        </w:rPr>
      </w:pPr>
      <w:r w:rsidRPr="00E508C6">
        <w:rPr>
          <w:rFonts w:ascii="Arial" w:hAnsi="Arial" w:cs="Arial"/>
        </w:rPr>
        <w:t>Se informa que no por el momento no hay fideicomisos.</w:t>
      </w:r>
    </w:p>
    <w:p w:rsidR="00EB50D0" w:rsidRDefault="00EB50D0" w:rsidP="0049453F">
      <w:pPr>
        <w:ind w:left="709"/>
        <w:jc w:val="both"/>
        <w:rPr>
          <w:rFonts w:ascii="Arial" w:hAnsi="Arial" w:cs="Arial"/>
          <w:b/>
        </w:rPr>
      </w:pPr>
    </w:p>
    <w:p w:rsidR="0049453F" w:rsidRDefault="00807107" w:rsidP="0049453F">
      <w:pPr>
        <w:ind w:left="709"/>
        <w:jc w:val="both"/>
        <w:rPr>
          <w:rFonts w:ascii="Arial" w:hAnsi="Arial" w:cs="Arial"/>
          <w:b/>
        </w:rPr>
      </w:pPr>
      <w:r>
        <w:rPr>
          <w:rFonts w:ascii="Arial" w:hAnsi="Arial" w:cs="Arial"/>
          <w:b/>
        </w:rPr>
        <w:t>Bienes muebles, inmuebles e intangibles.</w:t>
      </w:r>
    </w:p>
    <w:p w:rsidR="00572FD6" w:rsidRPr="00687631" w:rsidRDefault="00572FD6" w:rsidP="0049453F">
      <w:pPr>
        <w:jc w:val="both"/>
        <w:rPr>
          <w:rFonts w:ascii="Arial" w:hAnsi="Arial" w:cs="Arial"/>
          <w:b/>
        </w:rPr>
      </w:pPr>
    </w:p>
    <w:p w:rsidR="0049453F" w:rsidRPr="00EB50D0" w:rsidRDefault="0049453F" w:rsidP="00EB50D0">
      <w:pPr>
        <w:pStyle w:val="Prrafodelista"/>
        <w:numPr>
          <w:ilvl w:val="0"/>
          <w:numId w:val="23"/>
        </w:numPr>
        <w:jc w:val="both"/>
        <w:rPr>
          <w:rFonts w:ascii="Arial" w:hAnsi="Arial" w:cs="Arial"/>
        </w:rPr>
      </w:pPr>
      <w:r w:rsidRPr="00EB50D0">
        <w:rPr>
          <w:rFonts w:ascii="Arial" w:hAnsi="Arial" w:cs="Arial"/>
        </w:rPr>
        <w:t xml:space="preserve">Los bienes inmuebles </w:t>
      </w:r>
      <w:r w:rsidR="00B634DA" w:rsidRPr="00EB50D0">
        <w:rPr>
          <w:rFonts w:ascii="Arial" w:hAnsi="Arial" w:cs="Arial"/>
        </w:rPr>
        <w:t>al</w:t>
      </w:r>
      <w:r w:rsidR="00071761" w:rsidRPr="00EB50D0">
        <w:rPr>
          <w:rFonts w:ascii="Arial" w:hAnsi="Arial" w:cs="Arial"/>
        </w:rPr>
        <w:t xml:space="preserve"> </w:t>
      </w:r>
      <w:r w:rsidR="00366499">
        <w:rPr>
          <w:rFonts w:ascii="Arial" w:hAnsi="Arial" w:cs="Arial"/>
        </w:rPr>
        <w:t>31 de Marzo del 2018</w:t>
      </w:r>
      <w:r w:rsidR="00F42E88" w:rsidRPr="00EB50D0">
        <w:rPr>
          <w:rFonts w:ascii="Arial" w:hAnsi="Arial" w:cs="Arial"/>
        </w:rPr>
        <w:t xml:space="preserve"> se integran como sigue mismo que se vio incrementado por el registro del edificio “G”</w:t>
      </w:r>
      <w:r w:rsidR="000E6AE6" w:rsidRPr="00EB50D0">
        <w:rPr>
          <w:rFonts w:ascii="Arial" w:hAnsi="Arial" w:cs="Arial"/>
        </w:rPr>
        <w:t xml:space="preserve"> por un valor de $14</w:t>
      </w:r>
      <w:r w:rsidR="00CF1D65" w:rsidRPr="00EB50D0">
        <w:rPr>
          <w:rFonts w:ascii="Arial" w:hAnsi="Arial" w:cs="Arial"/>
        </w:rPr>
        <w:t>, 939,687.27</w:t>
      </w:r>
      <w:r w:rsidR="000E6AE6" w:rsidRPr="00EB50D0">
        <w:rPr>
          <w:rFonts w:ascii="Arial" w:hAnsi="Arial" w:cs="Arial"/>
        </w:rPr>
        <w:t>,</w:t>
      </w:r>
      <w:r w:rsidR="00CF1D65" w:rsidRPr="00EB50D0">
        <w:rPr>
          <w:rFonts w:ascii="Arial" w:hAnsi="Arial" w:cs="Arial"/>
        </w:rPr>
        <w:t xml:space="preserve"> en el mes de septiembre,</w:t>
      </w:r>
      <w:r w:rsidR="000E6AE6" w:rsidRPr="00EB50D0">
        <w:rPr>
          <w:rFonts w:ascii="Arial" w:hAnsi="Arial" w:cs="Arial"/>
        </w:rPr>
        <w:t xml:space="preserve"> </w:t>
      </w:r>
      <w:r w:rsidR="00CF1D65" w:rsidRPr="00EB50D0">
        <w:rPr>
          <w:rFonts w:ascii="Arial" w:hAnsi="Arial" w:cs="Arial"/>
        </w:rPr>
        <w:t>así como del Módulo de Paneles Solares con un costo de $ 3, 195,</w:t>
      </w:r>
      <w:r w:rsidR="0019781B">
        <w:rPr>
          <w:rFonts w:ascii="Arial" w:hAnsi="Arial" w:cs="Arial"/>
        </w:rPr>
        <w:t>465</w:t>
      </w:r>
      <w:r w:rsidR="00CF1D65" w:rsidRPr="00EB50D0">
        <w:rPr>
          <w:rFonts w:ascii="Arial" w:hAnsi="Arial" w:cs="Arial"/>
        </w:rPr>
        <w:t xml:space="preserve">.90 </w:t>
      </w:r>
      <w:r w:rsidR="004B3AB5" w:rsidRPr="00EB50D0">
        <w:rPr>
          <w:rFonts w:ascii="Arial" w:hAnsi="Arial" w:cs="Arial"/>
        </w:rPr>
        <w:t xml:space="preserve">en el mes de </w:t>
      </w:r>
      <w:r w:rsidR="00CF1D65" w:rsidRPr="00EB50D0">
        <w:rPr>
          <w:rFonts w:ascii="Arial" w:hAnsi="Arial" w:cs="Arial"/>
        </w:rPr>
        <w:t>diciembre</w:t>
      </w:r>
      <w:r w:rsidR="00C12F79" w:rsidRPr="00EB50D0">
        <w:rPr>
          <w:rFonts w:ascii="Arial" w:hAnsi="Arial" w:cs="Arial"/>
        </w:rPr>
        <w:t xml:space="preserve"> de 2017</w:t>
      </w:r>
      <w:r w:rsidR="004B3AB5" w:rsidRPr="00EB50D0">
        <w:rPr>
          <w:rFonts w:ascii="Arial" w:hAnsi="Arial" w:cs="Arial"/>
        </w:rPr>
        <w:t xml:space="preserve">, </w:t>
      </w:r>
      <w:r w:rsidR="000E6AE6" w:rsidRPr="00EB50D0">
        <w:rPr>
          <w:rFonts w:ascii="Arial" w:hAnsi="Arial" w:cs="Arial"/>
        </w:rPr>
        <w:t xml:space="preserve">por lo cual se presenta la variación </w:t>
      </w:r>
      <w:r w:rsidR="00CF1D65" w:rsidRPr="00EB50D0">
        <w:rPr>
          <w:rFonts w:ascii="Arial" w:hAnsi="Arial" w:cs="Arial"/>
        </w:rPr>
        <w:t xml:space="preserve">en esas </w:t>
      </w:r>
      <w:r w:rsidR="000E6AE6" w:rsidRPr="00EB50D0">
        <w:rPr>
          <w:rFonts w:ascii="Arial" w:hAnsi="Arial" w:cs="Arial"/>
        </w:rPr>
        <w:t>cantidad</w:t>
      </w:r>
      <w:r w:rsidR="00CF1D65" w:rsidRPr="00EB50D0">
        <w:rPr>
          <w:rFonts w:ascii="Arial" w:hAnsi="Arial" w:cs="Arial"/>
        </w:rPr>
        <w:t>es</w:t>
      </w:r>
      <w:r w:rsidR="000E6AE6" w:rsidRPr="00EB50D0">
        <w:rPr>
          <w:rFonts w:ascii="Arial" w:hAnsi="Arial" w:cs="Arial"/>
        </w:rPr>
        <w:t>.</w:t>
      </w:r>
    </w:p>
    <w:p w:rsidR="00B53FB4" w:rsidRDefault="00B53FB4" w:rsidP="006723B5">
      <w:pPr>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4243"/>
        <w:gridCol w:w="1701"/>
        <w:gridCol w:w="1559"/>
        <w:gridCol w:w="1701"/>
      </w:tblGrid>
      <w:tr w:rsidR="00A76530" w:rsidRPr="00A76530" w:rsidTr="00A76530">
        <w:trPr>
          <w:trHeight w:val="402"/>
        </w:trPr>
        <w:tc>
          <w:tcPr>
            <w:tcW w:w="424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CONCEPTO</w:t>
            </w:r>
          </w:p>
        </w:tc>
        <w:tc>
          <w:tcPr>
            <w:tcW w:w="1701"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MARZO 2018</w:t>
            </w:r>
          </w:p>
        </w:tc>
        <w:tc>
          <w:tcPr>
            <w:tcW w:w="1701"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VARIACION </w:t>
            </w:r>
          </w:p>
        </w:tc>
      </w:tr>
      <w:tr w:rsidR="00A76530" w:rsidRPr="00A76530" w:rsidTr="00A76530">
        <w:trPr>
          <w:trHeight w:val="300"/>
        </w:trPr>
        <w:tc>
          <w:tcPr>
            <w:tcW w:w="424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TERRENOS</w:t>
            </w:r>
          </w:p>
        </w:tc>
        <w:tc>
          <w:tcPr>
            <w:tcW w:w="1701"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107,947,699.96 </w:t>
            </w:r>
          </w:p>
        </w:tc>
        <w:tc>
          <w:tcPr>
            <w:tcW w:w="1559"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107,947,699.96 </w:t>
            </w:r>
          </w:p>
        </w:tc>
        <w:tc>
          <w:tcPr>
            <w:tcW w:w="1701"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r>
      <w:tr w:rsidR="00A76530" w:rsidRPr="00A76530" w:rsidTr="00A76530">
        <w:trPr>
          <w:trHeight w:val="300"/>
        </w:trPr>
        <w:tc>
          <w:tcPr>
            <w:tcW w:w="424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EDIFICIOS NO RESIDENCIALES</w:t>
            </w:r>
          </w:p>
        </w:tc>
        <w:tc>
          <w:tcPr>
            <w:tcW w:w="1701"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114,328,788.04 </w:t>
            </w:r>
          </w:p>
        </w:tc>
        <w:tc>
          <w:tcPr>
            <w:tcW w:w="1559"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129,268,475.31 </w:t>
            </w:r>
          </w:p>
        </w:tc>
        <w:tc>
          <w:tcPr>
            <w:tcW w:w="1701"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14,939,687.27 </w:t>
            </w:r>
          </w:p>
        </w:tc>
      </w:tr>
      <w:tr w:rsidR="00A76530" w:rsidRPr="00A76530" w:rsidTr="00A76530">
        <w:trPr>
          <w:trHeight w:val="300"/>
        </w:trPr>
        <w:tc>
          <w:tcPr>
            <w:tcW w:w="424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CONSTRUCCIONES EN PROCESO EN BIENES PROPIOS</w:t>
            </w:r>
          </w:p>
        </w:tc>
        <w:tc>
          <w:tcPr>
            <w:tcW w:w="1701"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436,252.84 </w:t>
            </w:r>
          </w:p>
        </w:tc>
        <w:tc>
          <w:tcPr>
            <w:tcW w:w="1559"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436,252.84 </w:t>
            </w:r>
          </w:p>
        </w:tc>
        <w:tc>
          <w:tcPr>
            <w:tcW w:w="1701"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r>
      <w:tr w:rsidR="00A76530" w:rsidRPr="00A76530" w:rsidTr="00A76530">
        <w:trPr>
          <w:trHeight w:val="315"/>
        </w:trPr>
        <w:tc>
          <w:tcPr>
            <w:tcW w:w="424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Otros Bienes Inmuebles</w:t>
            </w:r>
          </w:p>
        </w:tc>
        <w:tc>
          <w:tcPr>
            <w:tcW w:w="1701"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3,195,465.90 </w:t>
            </w:r>
          </w:p>
        </w:tc>
        <w:tc>
          <w:tcPr>
            <w:tcW w:w="1701" w:type="dxa"/>
            <w:tcBorders>
              <w:top w:val="nil"/>
              <w:left w:val="nil"/>
              <w:bottom w:val="nil"/>
              <w:right w:val="single" w:sz="8" w:space="0" w:color="auto"/>
            </w:tcBorders>
            <w:shd w:val="clear" w:color="auto" w:fill="auto"/>
            <w:noWrap/>
            <w:vAlign w:val="bottom"/>
            <w:hideMark/>
          </w:tcPr>
          <w:p w:rsidR="00A76530" w:rsidRPr="00A76530" w:rsidRDefault="00A76530" w:rsidP="00A76530">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3,195,465.90 </w:t>
            </w:r>
          </w:p>
        </w:tc>
      </w:tr>
      <w:tr w:rsidR="00A76530" w:rsidRPr="00A76530" w:rsidTr="00A76530">
        <w:trPr>
          <w:trHeight w:val="402"/>
        </w:trPr>
        <w:tc>
          <w:tcPr>
            <w:tcW w:w="4243" w:type="dxa"/>
            <w:tcBorders>
              <w:top w:val="single" w:sz="8" w:space="0" w:color="auto"/>
              <w:left w:val="single" w:sz="8" w:space="0" w:color="auto"/>
              <w:bottom w:val="single" w:sz="8" w:space="0" w:color="auto"/>
              <w:right w:val="nil"/>
            </w:tcBorders>
            <w:shd w:val="clear" w:color="000000" w:fill="BDD7EE"/>
            <w:noWrap/>
            <w:vAlign w:val="bottom"/>
            <w:hideMark/>
          </w:tcPr>
          <w:p w:rsidR="00A76530" w:rsidRPr="00A76530" w:rsidRDefault="00A76530" w:rsidP="00A76530">
            <w:pPr>
              <w:overflowPunct/>
              <w:autoSpaceDE/>
              <w:autoSpaceDN/>
              <w:adjustRightInd/>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BIENES INMUEBLES, INFRAESTRUCTURA Y CONSTRUCIONES</w:t>
            </w:r>
          </w:p>
        </w:tc>
        <w:tc>
          <w:tcPr>
            <w:tcW w:w="1701"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222,712,740.84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240,847,894.01 </w:t>
            </w:r>
          </w:p>
        </w:tc>
        <w:tc>
          <w:tcPr>
            <w:tcW w:w="1701"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18,135,153.17 </w:t>
            </w:r>
          </w:p>
        </w:tc>
      </w:tr>
    </w:tbl>
    <w:p w:rsidR="00EF256F" w:rsidRDefault="00EF256F" w:rsidP="00807107">
      <w:pPr>
        <w:jc w:val="both"/>
        <w:rPr>
          <w:rFonts w:ascii="Arial" w:hAnsi="Arial" w:cs="Arial"/>
          <w:b/>
        </w:rPr>
      </w:pPr>
    </w:p>
    <w:p w:rsidR="00624859" w:rsidRDefault="00C012BB" w:rsidP="00EB50D0">
      <w:pPr>
        <w:ind w:firstLine="708"/>
        <w:jc w:val="both"/>
        <w:rPr>
          <w:rFonts w:ascii="Arial" w:hAnsi="Arial" w:cs="Arial"/>
        </w:rPr>
      </w:pPr>
      <w:r>
        <w:rPr>
          <w:rFonts w:ascii="Arial" w:hAnsi="Arial" w:cs="Arial"/>
        </w:rPr>
        <w:t>7</w:t>
      </w:r>
      <w:r w:rsidR="00AD10EC" w:rsidRPr="00AD10EC">
        <w:rPr>
          <w:rFonts w:ascii="Arial" w:hAnsi="Arial" w:cs="Arial"/>
        </w:rPr>
        <w:t>.1</w:t>
      </w:r>
      <w:r w:rsidR="00AD10EC">
        <w:rPr>
          <w:rFonts w:ascii="Arial" w:hAnsi="Arial" w:cs="Arial"/>
          <w:b/>
        </w:rPr>
        <w:t xml:space="preserve"> </w:t>
      </w:r>
      <w:r w:rsidR="00AD10EC" w:rsidRPr="00AD10EC">
        <w:rPr>
          <w:rFonts w:ascii="Arial" w:hAnsi="Arial" w:cs="Arial"/>
        </w:rPr>
        <w:t>Los</w:t>
      </w:r>
      <w:r w:rsidR="00807107" w:rsidRPr="00AD10EC">
        <w:rPr>
          <w:rFonts w:ascii="Arial" w:hAnsi="Arial" w:cs="Arial"/>
        </w:rPr>
        <w:t xml:space="preserve"> </w:t>
      </w:r>
      <w:r w:rsidR="00807107">
        <w:rPr>
          <w:rFonts w:ascii="Arial" w:hAnsi="Arial" w:cs="Arial"/>
        </w:rPr>
        <w:t xml:space="preserve">bienes </w:t>
      </w:r>
      <w:r w:rsidR="00807107" w:rsidRPr="00807107">
        <w:rPr>
          <w:rFonts w:ascii="Arial" w:hAnsi="Arial" w:cs="Arial"/>
        </w:rPr>
        <w:t xml:space="preserve">muebles </w:t>
      </w:r>
      <w:r w:rsidR="00807107">
        <w:rPr>
          <w:rFonts w:ascii="Arial" w:hAnsi="Arial" w:cs="Arial"/>
        </w:rPr>
        <w:t>a</w:t>
      </w:r>
      <w:r w:rsidR="006D2FF4" w:rsidRPr="003A7F15">
        <w:rPr>
          <w:rFonts w:ascii="Arial" w:hAnsi="Arial" w:cs="Arial"/>
        </w:rPr>
        <w:t>l</w:t>
      </w:r>
      <w:r w:rsidR="00071761" w:rsidRPr="003A7F15">
        <w:rPr>
          <w:rFonts w:ascii="Arial" w:hAnsi="Arial" w:cs="Arial"/>
        </w:rPr>
        <w:t xml:space="preserve"> </w:t>
      </w:r>
      <w:r w:rsidR="00366499">
        <w:rPr>
          <w:rFonts w:ascii="Arial" w:hAnsi="Arial" w:cs="Arial"/>
        </w:rPr>
        <w:t>31 de Marzo del 2018</w:t>
      </w:r>
      <w:r w:rsidR="00EF256F" w:rsidRPr="003A7F15">
        <w:rPr>
          <w:rFonts w:ascii="Arial" w:hAnsi="Arial" w:cs="Arial"/>
        </w:rPr>
        <w:t xml:space="preserve"> los bienes muebles de la Universidad se agrupan e integran como sigue:</w:t>
      </w:r>
    </w:p>
    <w:p w:rsidR="00DE1E3B" w:rsidRPr="003A7F15" w:rsidRDefault="00DE1E3B" w:rsidP="00EB50D0">
      <w:pPr>
        <w:ind w:firstLine="708"/>
        <w:jc w:val="both"/>
        <w:rPr>
          <w:rFonts w:ascii="Arial" w:hAnsi="Arial" w:cs="Arial"/>
        </w:rPr>
      </w:pPr>
    </w:p>
    <w:tbl>
      <w:tblPr>
        <w:tblW w:w="9337" w:type="dxa"/>
        <w:tblCellMar>
          <w:left w:w="70" w:type="dxa"/>
          <w:right w:w="70" w:type="dxa"/>
        </w:tblCellMar>
        <w:tblLook w:val="04A0" w:firstRow="1" w:lastRow="0" w:firstColumn="1" w:lastColumn="0" w:noHBand="0" w:noVBand="1"/>
      </w:tblPr>
      <w:tblGrid>
        <w:gridCol w:w="4533"/>
        <w:gridCol w:w="1600"/>
        <w:gridCol w:w="1600"/>
        <w:gridCol w:w="1604"/>
      </w:tblGrid>
      <w:tr w:rsidR="00A76530" w:rsidRPr="00A76530" w:rsidTr="00A76530">
        <w:trPr>
          <w:trHeight w:val="402"/>
        </w:trPr>
        <w:tc>
          <w:tcPr>
            <w:tcW w:w="453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CONCEPTO</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MARZO 2017</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MARZO 2018</w:t>
            </w:r>
          </w:p>
        </w:tc>
        <w:tc>
          <w:tcPr>
            <w:tcW w:w="1604" w:type="dxa"/>
            <w:tcBorders>
              <w:top w:val="single" w:sz="8" w:space="0" w:color="auto"/>
              <w:left w:val="nil"/>
              <w:bottom w:val="single" w:sz="8" w:space="0" w:color="auto"/>
              <w:right w:val="single" w:sz="8" w:space="0" w:color="auto"/>
            </w:tcBorders>
            <w:shd w:val="clear" w:color="000000" w:fill="BDD7EE"/>
            <w:noWrap/>
            <w:vAlign w:val="center"/>
            <w:hideMark/>
          </w:tcPr>
          <w:p w:rsidR="00A76530" w:rsidRPr="00A76530" w:rsidRDefault="00A76530" w:rsidP="00A76530">
            <w:pPr>
              <w:overflowPunct/>
              <w:autoSpaceDE/>
              <w:autoSpaceDN/>
              <w:adjustRightInd/>
              <w:jc w:val="center"/>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VARIACION </w:t>
            </w:r>
          </w:p>
        </w:tc>
      </w:tr>
      <w:tr w:rsidR="00A76530" w:rsidRPr="00A76530" w:rsidTr="00A76530">
        <w:trPr>
          <w:trHeight w:val="300"/>
        </w:trPr>
        <w:tc>
          <w:tcPr>
            <w:tcW w:w="453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lastRenderedPageBreak/>
              <w:t>MOBILIARIO Y EQUIPO DE ADMINISTRACION</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40,253,784.70 </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44,079,856.40 </w:t>
            </w:r>
          </w:p>
        </w:tc>
        <w:tc>
          <w:tcPr>
            <w:tcW w:w="1604" w:type="dxa"/>
            <w:tcBorders>
              <w:top w:val="nil"/>
              <w:left w:val="nil"/>
              <w:bottom w:val="nil"/>
              <w:right w:val="single" w:sz="8" w:space="0" w:color="auto"/>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3,826,071.70 </w:t>
            </w:r>
          </w:p>
        </w:tc>
      </w:tr>
      <w:tr w:rsidR="00A76530" w:rsidRPr="00A76530" w:rsidTr="00A76530">
        <w:trPr>
          <w:trHeight w:val="300"/>
        </w:trPr>
        <w:tc>
          <w:tcPr>
            <w:tcW w:w="453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MOBILIARIO Y EQUIPO EDUCACIONAL RECREATIVO</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1,699,526.67 </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1,861,620.02 </w:t>
            </w:r>
          </w:p>
        </w:tc>
        <w:tc>
          <w:tcPr>
            <w:tcW w:w="1604" w:type="dxa"/>
            <w:tcBorders>
              <w:top w:val="nil"/>
              <w:left w:val="nil"/>
              <w:bottom w:val="nil"/>
              <w:right w:val="single" w:sz="8" w:space="0" w:color="auto"/>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162,093.35 </w:t>
            </w:r>
          </w:p>
        </w:tc>
      </w:tr>
      <w:tr w:rsidR="00A76530" w:rsidRPr="00A76530" w:rsidTr="00A76530">
        <w:trPr>
          <w:trHeight w:val="300"/>
        </w:trPr>
        <w:tc>
          <w:tcPr>
            <w:tcW w:w="453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EQUIPO E INSTRUMENTAL MEDICO Y DE LABORATORIO</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1,170,059.40 </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1,170,059.40 </w:t>
            </w:r>
          </w:p>
        </w:tc>
        <w:tc>
          <w:tcPr>
            <w:tcW w:w="1604" w:type="dxa"/>
            <w:tcBorders>
              <w:top w:val="nil"/>
              <w:left w:val="nil"/>
              <w:bottom w:val="nil"/>
              <w:right w:val="single" w:sz="8" w:space="0" w:color="auto"/>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r>
      <w:tr w:rsidR="00A76530" w:rsidRPr="00A76530" w:rsidTr="00A76530">
        <w:trPr>
          <w:trHeight w:val="300"/>
        </w:trPr>
        <w:tc>
          <w:tcPr>
            <w:tcW w:w="453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EQUIPO DE TRANSPORTE</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3,162,991.14 </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3,162,991.14 </w:t>
            </w:r>
          </w:p>
        </w:tc>
        <w:tc>
          <w:tcPr>
            <w:tcW w:w="1604" w:type="dxa"/>
            <w:tcBorders>
              <w:top w:val="nil"/>
              <w:left w:val="nil"/>
              <w:bottom w:val="nil"/>
              <w:right w:val="single" w:sz="8" w:space="0" w:color="auto"/>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r>
      <w:tr w:rsidR="00A76530" w:rsidRPr="00A76530" w:rsidTr="00A76530">
        <w:trPr>
          <w:trHeight w:val="300"/>
        </w:trPr>
        <w:tc>
          <w:tcPr>
            <w:tcW w:w="453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MAQUINARIA, OTROS EQUIPOS Y HERRAMIENTAS</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44,007,650.60 </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48,055,907.90 </w:t>
            </w:r>
          </w:p>
        </w:tc>
        <w:tc>
          <w:tcPr>
            <w:tcW w:w="1604" w:type="dxa"/>
            <w:tcBorders>
              <w:top w:val="nil"/>
              <w:left w:val="nil"/>
              <w:bottom w:val="nil"/>
              <w:right w:val="single" w:sz="8" w:space="0" w:color="auto"/>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4,048,257.30 </w:t>
            </w:r>
          </w:p>
        </w:tc>
      </w:tr>
      <w:tr w:rsidR="00A76530" w:rsidRPr="00A76530" w:rsidTr="00A76530">
        <w:trPr>
          <w:trHeight w:val="315"/>
        </w:trPr>
        <w:tc>
          <w:tcPr>
            <w:tcW w:w="4533" w:type="dxa"/>
            <w:tcBorders>
              <w:top w:val="nil"/>
              <w:left w:val="single" w:sz="8" w:space="0" w:color="auto"/>
              <w:bottom w:val="nil"/>
              <w:right w:val="nil"/>
            </w:tcBorders>
            <w:shd w:val="clear" w:color="auto" w:fill="auto"/>
            <w:noWrap/>
            <w:vAlign w:val="bottom"/>
            <w:hideMark/>
          </w:tcPr>
          <w:p w:rsidR="00A76530" w:rsidRPr="00A76530" w:rsidRDefault="00A76530" w:rsidP="00A76530">
            <w:pPr>
              <w:overflowPunct/>
              <w:autoSpaceDE/>
              <w:autoSpaceDN/>
              <w:adjustRightInd/>
              <w:textAlignment w:val="auto"/>
              <w:rPr>
                <w:rFonts w:ascii="Calibri" w:hAnsi="Calibri"/>
                <w:color w:val="000000"/>
                <w:lang w:eastAsia="es-MX"/>
              </w:rPr>
            </w:pPr>
            <w:r w:rsidRPr="00A76530">
              <w:rPr>
                <w:rFonts w:ascii="Calibri" w:hAnsi="Calibri"/>
                <w:color w:val="000000"/>
                <w:lang w:eastAsia="es-MX"/>
              </w:rPr>
              <w:t>ACTIVOS BIOLOGICOS</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5,500.00 </w:t>
            </w:r>
          </w:p>
        </w:tc>
        <w:tc>
          <w:tcPr>
            <w:tcW w:w="1600" w:type="dxa"/>
            <w:tcBorders>
              <w:top w:val="nil"/>
              <w:left w:val="nil"/>
              <w:bottom w:val="nil"/>
              <w:right w:val="nil"/>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 xml:space="preserve">                5,500.00 </w:t>
            </w:r>
          </w:p>
        </w:tc>
        <w:tc>
          <w:tcPr>
            <w:tcW w:w="1604" w:type="dxa"/>
            <w:tcBorders>
              <w:top w:val="nil"/>
              <w:left w:val="nil"/>
              <w:bottom w:val="nil"/>
              <w:right w:val="single" w:sz="8" w:space="0" w:color="auto"/>
            </w:tcBorders>
            <w:shd w:val="clear" w:color="auto" w:fill="auto"/>
            <w:noWrap/>
            <w:vAlign w:val="bottom"/>
            <w:hideMark/>
          </w:tcPr>
          <w:p w:rsidR="00A76530" w:rsidRPr="00A76530" w:rsidRDefault="00A76530" w:rsidP="002A54B3">
            <w:pPr>
              <w:overflowPunct/>
              <w:autoSpaceDE/>
              <w:autoSpaceDN/>
              <w:adjustRightInd/>
              <w:jc w:val="right"/>
              <w:textAlignment w:val="auto"/>
              <w:rPr>
                <w:rFonts w:ascii="Calibri" w:hAnsi="Calibri"/>
                <w:color w:val="000000"/>
                <w:lang w:eastAsia="es-MX"/>
              </w:rPr>
            </w:pPr>
            <w:r w:rsidRPr="00A76530">
              <w:rPr>
                <w:rFonts w:ascii="Calibri" w:hAnsi="Calibri"/>
                <w:color w:val="000000"/>
                <w:lang w:eastAsia="es-MX"/>
              </w:rPr>
              <w:t>0.00</w:t>
            </w:r>
          </w:p>
        </w:tc>
      </w:tr>
      <w:tr w:rsidR="00A76530" w:rsidRPr="00A76530" w:rsidTr="00A76530">
        <w:trPr>
          <w:trHeight w:val="402"/>
        </w:trPr>
        <w:tc>
          <w:tcPr>
            <w:tcW w:w="4533"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A76530" w:rsidRPr="00A76530" w:rsidRDefault="00A76530" w:rsidP="00A76530">
            <w:pPr>
              <w:overflowPunct/>
              <w:autoSpaceDE/>
              <w:autoSpaceDN/>
              <w:adjustRightInd/>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BIEMES MUEBLES</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2A54B3">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90,299,512.51 </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2A54B3">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98,335,934.86 </w:t>
            </w:r>
          </w:p>
        </w:tc>
        <w:tc>
          <w:tcPr>
            <w:tcW w:w="1604" w:type="dxa"/>
            <w:tcBorders>
              <w:top w:val="single" w:sz="8" w:space="0" w:color="auto"/>
              <w:left w:val="nil"/>
              <w:bottom w:val="single" w:sz="8" w:space="0" w:color="auto"/>
              <w:right w:val="single" w:sz="8" w:space="0" w:color="auto"/>
            </w:tcBorders>
            <w:shd w:val="clear" w:color="000000" w:fill="BDD7EE"/>
            <w:noWrap/>
            <w:vAlign w:val="bottom"/>
            <w:hideMark/>
          </w:tcPr>
          <w:p w:rsidR="00A76530" w:rsidRPr="00A76530" w:rsidRDefault="00A76530" w:rsidP="002A54B3">
            <w:pPr>
              <w:overflowPunct/>
              <w:autoSpaceDE/>
              <w:autoSpaceDN/>
              <w:adjustRightInd/>
              <w:jc w:val="right"/>
              <w:textAlignment w:val="auto"/>
              <w:rPr>
                <w:rFonts w:ascii="Calibri" w:hAnsi="Calibri"/>
                <w:b/>
                <w:bCs/>
                <w:color w:val="000000"/>
                <w:sz w:val="22"/>
                <w:szCs w:val="22"/>
                <w:lang w:eastAsia="es-MX"/>
              </w:rPr>
            </w:pPr>
            <w:r w:rsidRPr="00A76530">
              <w:rPr>
                <w:rFonts w:ascii="Calibri" w:hAnsi="Calibri"/>
                <w:b/>
                <w:bCs/>
                <w:color w:val="000000"/>
                <w:sz w:val="22"/>
                <w:szCs w:val="22"/>
                <w:lang w:eastAsia="es-MX"/>
              </w:rPr>
              <w:t xml:space="preserve">        8,036,422.35 </w:t>
            </w:r>
          </w:p>
        </w:tc>
      </w:tr>
    </w:tbl>
    <w:p w:rsidR="008332FF" w:rsidRDefault="008332FF" w:rsidP="002536DD">
      <w:pPr>
        <w:ind w:left="709"/>
        <w:jc w:val="both"/>
        <w:rPr>
          <w:rFonts w:ascii="Arial" w:hAnsi="Arial" w:cs="Arial"/>
        </w:rPr>
      </w:pPr>
    </w:p>
    <w:p w:rsidR="00B5585C" w:rsidRDefault="00807107" w:rsidP="00EB50D0">
      <w:pPr>
        <w:pStyle w:val="Prrafodelista"/>
        <w:numPr>
          <w:ilvl w:val="0"/>
          <w:numId w:val="23"/>
        </w:numPr>
        <w:jc w:val="both"/>
        <w:rPr>
          <w:rFonts w:ascii="Arial" w:hAnsi="Arial" w:cs="Arial"/>
        </w:rPr>
      </w:pPr>
      <w:r w:rsidRPr="00EB50D0">
        <w:rPr>
          <w:rFonts w:ascii="Arial" w:hAnsi="Arial" w:cs="Arial"/>
        </w:rPr>
        <w:t>Los bienes intangibles a</w:t>
      </w:r>
      <w:r w:rsidR="00D53A49" w:rsidRPr="00EB50D0">
        <w:rPr>
          <w:rFonts w:ascii="Arial" w:hAnsi="Arial" w:cs="Arial"/>
        </w:rPr>
        <w:t>l</w:t>
      </w:r>
      <w:r w:rsidR="00071761" w:rsidRPr="00EB50D0">
        <w:rPr>
          <w:rFonts w:ascii="Arial" w:hAnsi="Arial" w:cs="Arial"/>
        </w:rPr>
        <w:t xml:space="preserve"> </w:t>
      </w:r>
      <w:r w:rsidR="00366499">
        <w:rPr>
          <w:rFonts w:ascii="Arial" w:hAnsi="Arial" w:cs="Arial"/>
        </w:rPr>
        <w:t>31 de Marzo del 2018</w:t>
      </w:r>
      <w:r w:rsidR="00B5585C" w:rsidRPr="00EB50D0">
        <w:rPr>
          <w:rFonts w:ascii="Arial" w:hAnsi="Arial" w:cs="Arial"/>
        </w:rPr>
        <w:t xml:space="preserve"> de la Universidad se agrupan e integran como sigue</w:t>
      </w:r>
      <w:r w:rsidR="00AE6C06" w:rsidRPr="00EB50D0">
        <w:rPr>
          <w:rFonts w:ascii="Arial" w:hAnsi="Arial" w:cs="Arial"/>
        </w:rPr>
        <w:t>:</w:t>
      </w:r>
    </w:p>
    <w:p w:rsidR="00396D61" w:rsidRPr="00EB50D0" w:rsidRDefault="00396D61" w:rsidP="00396D61">
      <w:pPr>
        <w:pStyle w:val="Prrafodelista"/>
        <w:ind w:left="720"/>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985"/>
        <w:gridCol w:w="1701"/>
        <w:gridCol w:w="1417"/>
      </w:tblGrid>
      <w:tr w:rsidR="00C012BB" w:rsidRPr="00C03D5A" w:rsidTr="00DE1E3B">
        <w:trPr>
          <w:trHeight w:val="439"/>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C012BB" w:rsidRPr="00C03D5A" w:rsidRDefault="00C012BB" w:rsidP="00C012BB">
            <w:pPr>
              <w:overflowPunct/>
              <w:autoSpaceDE/>
              <w:autoSpaceDN/>
              <w:adjustRightInd/>
              <w:jc w:val="center"/>
              <w:textAlignment w:val="auto"/>
              <w:rPr>
                <w:rFonts w:ascii="Calibri" w:hAnsi="Calibri"/>
                <w:b/>
                <w:bCs/>
                <w:color w:val="000000"/>
                <w:lang w:eastAsia="es-MX"/>
              </w:rPr>
            </w:pPr>
            <w:r w:rsidRPr="00C03D5A">
              <w:rPr>
                <w:rFonts w:ascii="Calibri" w:hAnsi="Calibri"/>
                <w:b/>
                <w:bCs/>
                <w:color w:val="000000"/>
                <w:lang w:eastAsia="es-MX"/>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C012BB" w:rsidRPr="00C03D5A" w:rsidRDefault="002A54B3" w:rsidP="002A54B3">
            <w:pPr>
              <w:overflowPunct/>
              <w:autoSpaceDE/>
              <w:autoSpaceDN/>
              <w:adjustRightInd/>
              <w:jc w:val="center"/>
              <w:textAlignment w:val="auto"/>
              <w:rPr>
                <w:rFonts w:ascii="Calibri" w:hAnsi="Calibri"/>
                <w:b/>
                <w:bCs/>
                <w:color w:val="000000"/>
                <w:lang w:eastAsia="es-MX"/>
              </w:rPr>
            </w:pPr>
            <w:r>
              <w:rPr>
                <w:rFonts w:ascii="Calibri" w:hAnsi="Calibri"/>
                <w:b/>
                <w:bCs/>
                <w:color w:val="000000"/>
                <w:lang w:eastAsia="es-MX"/>
              </w:rPr>
              <w:t>MARZO</w:t>
            </w:r>
            <w:r w:rsidR="00C012BB" w:rsidRPr="00C03D5A">
              <w:rPr>
                <w:rFonts w:ascii="Calibri" w:hAnsi="Calibri"/>
                <w:b/>
                <w:bCs/>
                <w:color w:val="000000"/>
                <w:lang w:eastAsia="es-MX"/>
              </w:rPr>
              <w:t xml:space="preserve"> 2017</w:t>
            </w:r>
          </w:p>
        </w:tc>
        <w:tc>
          <w:tcPr>
            <w:tcW w:w="1701" w:type="dxa"/>
            <w:tcBorders>
              <w:top w:val="single" w:sz="8" w:space="0" w:color="auto"/>
              <w:left w:val="nil"/>
              <w:bottom w:val="single" w:sz="8" w:space="0" w:color="auto"/>
              <w:right w:val="single" w:sz="8" w:space="0" w:color="auto"/>
            </w:tcBorders>
            <w:shd w:val="clear" w:color="000000" w:fill="BDD7EE"/>
            <w:noWrap/>
            <w:vAlign w:val="center"/>
            <w:hideMark/>
          </w:tcPr>
          <w:p w:rsidR="00C012BB" w:rsidRPr="00C03D5A" w:rsidRDefault="002A54B3" w:rsidP="002A54B3">
            <w:pPr>
              <w:overflowPunct/>
              <w:autoSpaceDE/>
              <w:autoSpaceDN/>
              <w:adjustRightInd/>
              <w:jc w:val="center"/>
              <w:textAlignment w:val="auto"/>
              <w:rPr>
                <w:rFonts w:ascii="Calibri" w:hAnsi="Calibri"/>
                <w:b/>
                <w:bCs/>
                <w:color w:val="000000"/>
                <w:lang w:eastAsia="es-MX"/>
              </w:rPr>
            </w:pPr>
            <w:r>
              <w:rPr>
                <w:rFonts w:ascii="Calibri" w:hAnsi="Calibri"/>
                <w:b/>
                <w:bCs/>
                <w:color w:val="000000"/>
                <w:lang w:eastAsia="es-MX"/>
              </w:rPr>
              <w:t>MARZO</w:t>
            </w:r>
            <w:r w:rsidR="00C012BB" w:rsidRPr="00C03D5A">
              <w:rPr>
                <w:rFonts w:ascii="Calibri" w:hAnsi="Calibri"/>
                <w:b/>
                <w:bCs/>
                <w:color w:val="000000"/>
                <w:lang w:eastAsia="es-MX"/>
              </w:rPr>
              <w:t xml:space="preserve"> 2018</w:t>
            </w:r>
          </w:p>
        </w:tc>
        <w:tc>
          <w:tcPr>
            <w:tcW w:w="1417" w:type="dxa"/>
            <w:tcBorders>
              <w:top w:val="single" w:sz="8" w:space="0" w:color="auto"/>
              <w:left w:val="nil"/>
              <w:bottom w:val="single" w:sz="8" w:space="0" w:color="auto"/>
              <w:right w:val="single" w:sz="8" w:space="0" w:color="auto"/>
            </w:tcBorders>
            <w:shd w:val="clear" w:color="000000" w:fill="BDD7EE"/>
            <w:noWrap/>
            <w:vAlign w:val="center"/>
            <w:hideMark/>
          </w:tcPr>
          <w:p w:rsidR="00C012BB" w:rsidRPr="00C03D5A" w:rsidRDefault="00C012BB" w:rsidP="00C012BB">
            <w:pPr>
              <w:overflowPunct/>
              <w:autoSpaceDE/>
              <w:autoSpaceDN/>
              <w:adjustRightInd/>
              <w:jc w:val="center"/>
              <w:textAlignment w:val="auto"/>
              <w:rPr>
                <w:rFonts w:ascii="Calibri" w:hAnsi="Calibri"/>
                <w:b/>
                <w:bCs/>
                <w:color w:val="000000"/>
                <w:lang w:eastAsia="es-MX"/>
              </w:rPr>
            </w:pPr>
            <w:r w:rsidRPr="00C03D5A">
              <w:rPr>
                <w:rFonts w:ascii="Calibri" w:hAnsi="Calibri"/>
                <w:b/>
                <w:bCs/>
                <w:color w:val="000000"/>
                <w:lang w:eastAsia="es-MX"/>
              </w:rPr>
              <w:t xml:space="preserve"> VARIACION </w:t>
            </w:r>
          </w:p>
        </w:tc>
      </w:tr>
      <w:tr w:rsidR="00C012BB" w:rsidRPr="00C03D5A" w:rsidTr="00DE1E3B">
        <w:trPr>
          <w:trHeight w:val="255"/>
        </w:trPr>
        <w:tc>
          <w:tcPr>
            <w:tcW w:w="3959" w:type="dxa"/>
            <w:tcBorders>
              <w:top w:val="nil"/>
              <w:left w:val="single" w:sz="8" w:space="0" w:color="auto"/>
              <w:bottom w:val="nil"/>
              <w:right w:val="nil"/>
            </w:tcBorders>
            <w:shd w:val="clear" w:color="auto" w:fill="auto"/>
            <w:noWrap/>
            <w:vAlign w:val="bottom"/>
            <w:hideMark/>
          </w:tcPr>
          <w:p w:rsidR="00C012BB" w:rsidRPr="00C03D5A" w:rsidRDefault="00C012BB" w:rsidP="00C012BB">
            <w:pPr>
              <w:overflowPunct/>
              <w:autoSpaceDE/>
              <w:autoSpaceDN/>
              <w:adjustRightInd/>
              <w:textAlignment w:val="auto"/>
              <w:rPr>
                <w:rFonts w:ascii="Calibri" w:hAnsi="Calibri"/>
                <w:color w:val="000000"/>
                <w:lang w:eastAsia="es-MX"/>
              </w:rPr>
            </w:pPr>
            <w:r w:rsidRPr="00C03D5A">
              <w:rPr>
                <w:rFonts w:ascii="Calibri" w:hAnsi="Calibri"/>
                <w:color w:val="000000"/>
                <w:lang w:eastAsia="es-MX"/>
              </w:rPr>
              <w:t>ACTIVOS INTANGIBLES</w:t>
            </w:r>
          </w:p>
        </w:tc>
        <w:tc>
          <w:tcPr>
            <w:tcW w:w="1985" w:type="dxa"/>
            <w:tcBorders>
              <w:top w:val="nil"/>
              <w:left w:val="nil"/>
              <w:bottom w:val="nil"/>
              <w:right w:val="nil"/>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1,023,682.60 </w:t>
            </w:r>
          </w:p>
        </w:tc>
        <w:tc>
          <w:tcPr>
            <w:tcW w:w="1701" w:type="dxa"/>
            <w:tcBorders>
              <w:top w:val="nil"/>
              <w:left w:val="nil"/>
              <w:bottom w:val="nil"/>
              <w:right w:val="nil"/>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1,023,682.60 </w:t>
            </w:r>
          </w:p>
        </w:tc>
        <w:tc>
          <w:tcPr>
            <w:tcW w:w="1417" w:type="dxa"/>
            <w:tcBorders>
              <w:top w:val="nil"/>
              <w:left w:val="nil"/>
              <w:bottom w:val="nil"/>
              <w:right w:val="single" w:sz="8" w:space="0" w:color="auto"/>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0.00 </w:t>
            </w:r>
          </w:p>
        </w:tc>
      </w:tr>
      <w:tr w:rsidR="00C012BB" w:rsidRPr="00C03D5A" w:rsidTr="00DE1E3B">
        <w:trPr>
          <w:trHeight w:val="255"/>
        </w:trPr>
        <w:tc>
          <w:tcPr>
            <w:tcW w:w="3959" w:type="dxa"/>
            <w:tcBorders>
              <w:top w:val="nil"/>
              <w:left w:val="single" w:sz="8" w:space="0" w:color="auto"/>
              <w:bottom w:val="nil"/>
              <w:right w:val="nil"/>
            </w:tcBorders>
            <w:shd w:val="clear" w:color="auto" w:fill="auto"/>
            <w:noWrap/>
            <w:vAlign w:val="bottom"/>
            <w:hideMark/>
          </w:tcPr>
          <w:p w:rsidR="00C012BB" w:rsidRPr="00C03D5A" w:rsidRDefault="00C012BB" w:rsidP="00C012BB">
            <w:pPr>
              <w:overflowPunct/>
              <w:autoSpaceDE/>
              <w:autoSpaceDN/>
              <w:adjustRightInd/>
              <w:textAlignment w:val="auto"/>
              <w:rPr>
                <w:rFonts w:ascii="Calibri" w:hAnsi="Calibri"/>
                <w:color w:val="000000"/>
                <w:lang w:eastAsia="es-MX"/>
              </w:rPr>
            </w:pPr>
            <w:r w:rsidRPr="00C03D5A">
              <w:rPr>
                <w:rFonts w:ascii="Calibri" w:hAnsi="Calibri"/>
                <w:color w:val="000000"/>
                <w:lang w:eastAsia="es-MX"/>
              </w:rPr>
              <w:t>SOFTWARE</w:t>
            </w:r>
          </w:p>
        </w:tc>
        <w:tc>
          <w:tcPr>
            <w:tcW w:w="1985" w:type="dxa"/>
            <w:tcBorders>
              <w:top w:val="nil"/>
              <w:left w:val="nil"/>
              <w:bottom w:val="nil"/>
              <w:right w:val="nil"/>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927,412.84 </w:t>
            </w:r>
          </w:p>
        </w:tc>
        <w:tc>
          <w:tcPr>
            <w:tcW w:w="1701" w:type="dxa"/>
            <w:tcBorders>
              <w:top w:val="nil"/>
              <w:left w:val="nil"/>
              <w:bottom w:val="nil"/>
              <w:right w:val="nil"/>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927,412.84 </w:t>
            </w:r>
          </w:p>
        </w:tc>
        <w:tc>
          <w:tcPr>
            <w:tcW w:w="1417" w:type="dxa"/>
            <w:tcBorders>
              <w:top w:val="nil"/>
              <w:left w:val="nil"/>
              <w:bottom w:val="nil"/>
              <w:right w:val="single" w:sz="8" w:space="0" w:color="auto"/>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0.00 </w:t>
            </w:r>
          </w:p>
        </w:tc>
      </w:tr>
      <w:tr w:rsidR="00C012BB" w:rsidRPr="00C03D5A" w:rsidTr="00DE1E3B">
        <w:trPr>
          <w:trHeight w:val="270"/>
        </w:trPr>
        <w:tc>
          <w:tcPr>
            <w:tcW w:w="3959" w:type="dxa"/>
            <w:tcBorders>
              <w:top w:val="nil"/>
              <w:left w:val="single" w:sz="8" w:space="0" w:color="auto"/>
              <w:bottom w:val="nil"/>
              <w:right w:val="nil"/>
            </w:tcBorders>
            <w:shd w:val="clear" w:color="auto" w:fill="auto"/>
            <w:noWrap/>
            <w:vAlign w:val="bottom"/>
            <w:hideMark/>
          </w:tcPr>
          <w:p w:rsidR="00C012BB" w:rsidRPr="00C03D5A" w:rsidRDefault="00C012BB" w:rsidP="00C012BB">
            <w:pPr>
              <w:overflowPunct/>
              <w:autoSpaceDE/>
              <w:autoSpaceDN/>
              <w:adjustRightInd/>
              <w:textAlignment w:val="auto"/>
              <w:rPr>
                <w:rFonts w:ascii="Calibri" w:hAnsi="Calibri"/>
                <w:color w:val="000000"/>
                <w:lang w:eastAsia="es-MX"/>
              </w:rPr>
            </w:pPr>
            <w:r w:rsidRPr="00C03D5A">
              <w:rPr>
                <w:rFonts w:ascii="Calibri" w:hAnsi="Calibri"/>
                <w:color w:val="000000"/>
                <w:lang w:eastAsia="es-MX"/>
              </w:rPr>
              <w:t>LICENCIAS</w:t>
            </w:r>
          </w:p>
        </w:tc>
        <w:tc>
          <w:tcPr>
            <w:tcW w:w="1985" w:type="dxa"/>
            <w:tcBorders>
              <w:top w:val="nil"/>
              <w:left w:val="nil"/>
              <w:bottom w:val="nil"/>
              <w:right w:val="nil"/>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96,269.76 </w:t>
            </w:r>
          </w:p>
        </w:tc>
        <w:tc>
          <w:tcPr>
            <w:tcW w:w="1701" w:type="dxa"/>
            <w:tcBorders>
              <w:top w:val="nil"/>
              <w:left w:val="nil"/>
              <w:bottom w:val="nil"/>
              <w:right w:val="nil"/>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96,269.76 </w:t>
            </w:r>
          </w:p>
        </w:tc>
        <w:tc>
          <w:tcPr>
            <w:tcW w:w="1417" w:type="dxa"/>
            <w:tcBorders>
              <w:top w:val="nil"/>
              <w:left w:val="nil"/>
              <w:bottom w:val="nil"/>
              <w:right w:val="single" w:sz="8" w:space="0" w:color="auto"/>
            </w:tcBorders>
            <w:shd w:val="clear" w:color="auto" w:fill="auto"/>
            <w:noWrap/>
            <w:vAlign w:val="bottom"/>
            <w:hideMark/>
          </w:tcPr>
          <w:p w:rsidR="00C012BB" w:rsidRPr="00C03D5A" w:rsidRDefault="00C012BB" w:rsidP="00DE1E3B">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0.00 </w:t>
            </w:r>
          </w:p>
        </w:tc>
      </w:tr>
      <w:tr w:rsidR="00C012BB" w:rsidRPr="00C03D5A" w:rsidTr="00DE1E3B">
        <w:trPr>
          <w:trHeight w:val="439"/>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C012BB" w:rsidRPr="00DE1E3B" w:rsidRDefault="00C012BB" w:rsidP="00C012BB">
            <w:pPr>
              <w:overflowPunct/>
              <w:autoSpaceDE/>
              <w:autoSpaceDN/>
              <w:adjustRightInd/>
              <w:textAlignment w:val="auto"/>
              <w:rPr>
                <w:rFonts w:ascii="Calibri" w:hAnsi="Calibri"/>
                <w:b/>
                <w:color w:val="000000"/>
                <w:lang w:eastAsia="es-MX"/>
              </w:rPr>
            </w:pPr>
            <w:r w:rsidRPr="00DE1E3B">
              <w:rPr>
                <w:rFonts w:ascii="Calibri" w:hAnsi="Calibri"/>
                <w:b/>
                <w:color w:val="000000"/>
                <w:lang w:eastAsia="es-MX"/>
              </w:rPr>
              <w:t>ACTIVOS INTANGIBLES</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DE1E3B" w:rsidRPr="00DE1E3B" w:rsidRDefault="00C012BB" w:rsidP="00DE1E3B">
            <w:pPr>
              <w:overflowPunct/>
              <w:autoSpaceDE/>
              <w:autoSpaceDN/>
              <w:adjustRightInd/>
              <w:jc w:val="right"/>
              <w:textAlignment w:val="auto"/>
              <w:rPr>
                <w:rFonts w:ascii="Calibri" w:hAnsi="Calibri"/>
                <w:b/>
                <w:color w:val="000000"/>
                <w:lang w:eastAsia="es-MX"/>
              </w:rPr>
            </w:pPr>
            <w:r w:rsidRPr="00DE1E3B">
              <w:rPr>
                <w:rFonts w:ascii="Calibri" w:hAnsi="Calibri"/>
                <w:b/>
                <w:color w:val="000000"/>
                <w:lang w:eastAsia="es-MX"/>
              </w:rPr>
              <w:t xml:space="preserve">     </w:t>
            </w:r>
          </w:p>
          <w:p w:rsidR="00C012BB" w:rsidRPr="00DE1E3B" w:rsidRDefault="00C012BB" w:rsidP="00DE1E3B">
            <w:pPr>
              <w:overflowPunct/>
              <w:autoSpaceDE/>
              <w:autoSpaceDN/>
              <w:adjustRightInd/>
              <w:jc w:val="right"/>
              <w:textAlignment w:val="auto"/>
              <w:rPr>
                <w:rFonts w:ascii="Calibri" w:hAnsi="Calibri"/>
                <w:b/>
                <w:color w:val="000000"/>
                <w:lang w:eastAsia="es-MX"/>
              </w:rPr>
            </w:pPr>
            <w:r w:rsidRPr="00DE1E3B">
              <w:rPr>
                <w:rFonts w:ascii="Calibri" w:hAnsi="Calibri"/>
                <w:b/>
                <w:color w:val="000000"/>
                <w:lang w:eastAsia="es-MX"/>
              </w:rPr>
              <w:t xml:space="preserve">  1,023,682.60 </w:t>
            </w:r>
          </w:p>
        </w:tc>
        <w:tc>
          <w:tcPr>
            <w:tcW w:w="1701" w:type="dxa"/>
            <w:tcBorders>
              <w:top w:val="single" w:sz="8" w:space="0" w:color="auto"/>
              <w:left w:val="nil"/>
              <w:bottom w:val="single" w:sz="8" w:space="0" w:color="auto"/>
              <w:right w:val="single" w:sz="8" w:space="0" w:color="auto"/>
            </w:tcBorders>
            <w:shd w:val="clear" w:color="000000" w:fill="BDD7EE"/>
            <w:noWrap/>
            <w:vAlign w:val="center"/>
            <w:hideMark/>
          </w:tcPr>
          <w:p w:rsidR="00DE1E3B" w:rsidRPr="00DE1E3B" w:rsidRDefault="00C012BB" w:rsidP="00DE1E3B">
            <w:pPr>
              <w:overflowPunct/>
              <w:autoSpaceDE/>
              <w:autoSpaceDN/>
              <w:adjustRightInd/>
              <w:jc w:val="right"/>
              <w:textAlignment w:val="auto"/>
              <w:rPr>
                <w:rFonts w:ascii="Calibri" w:hAnsi="Calibri"/>
                <w:b/>
                <w:color w:val="000000"/>
                <w:lang w:eastAsia="es-MX"/>
              </w:rPr>
            </w:pPr>
            <w:r w:rsidRPr="00DE1E3B">
              <w:rPr>
                <w:rFonts w:ascii="Calibri" w:hAnsi="Calibri"/>
                <w:b/>
                <w:color w:val="000000"/>
                <w:lang w:eastAsia="es-MX"/>
              </w:rPr>
              <w:t xml:space="preserve">       </w:t>
            </w:r>
          </w:p>
          <w:p w:rsidR="00C012BB" w:rsidRPr="00DE1E3B" w:rsidRDefault="00C012BB" w:rsidP="00DE1E3B">
            <w:pPr>
              <w:overflowPunct/>
              <w:autoSpaceDE/>
              <w:autoSpaceDN/>
              <w:adjustRightInd/>
              <w:jc w:val="right"/>
              <w:textAlignment w:val="auto"/>
              <w:rPr>
                <w:rFonts w:ascii="Calibri" w:hAnsi="Calibri"/>
                <w:b/>
                <w:color w:val="000000"/>
                <w:lang w:eastAsia="es-MX"/>
              </w:rPr>
            </w:pPr>
            <w:r w:rsidRPr="00DE1E3B">
              <w:rPr>
                <w:rFonts w:ascii="Calibri" w:hAnsi="Calibri"/>
                <w:b/>
                <w:color w:val="000000"/>
                <w:lang w:eastAsia="es-MX"/>
              </w:rPr>
              <w:t xml:space="preserve"> 1,023,682.60 </w:t>
            </w:r>
          </w:p>
        </w:tc>
        <w:tc>
          <w:tcPr>
            <w:tcW w:w="1417" w:type="dxa"/>
            <w:tcBorders>
              <w:top w:val="single" w:sz="8" w:space="0" w:color="auto"/>
              <w:left w:val="nil"/>
              <w:bottom w:val="single" w:sz="8" w:space="0" w:color="auto"/>
              <w:right w:val="single" w:sz="8" w:space="0" w:color="auto"/>
            </w:tcBorders>
            <w:shd w:val="clear" w:color="000000" w:fill="BDD7EE"/>
            <w:noWrap/>
            <w:vAlign w:val="center"/>
            <w:hideMark/>
          </w:tcPr>
          <w:p w:rsidR="00C03D5A" w:rsidRPr="00DE1E3B" w:rsidRDefault="00C03D5A" w:rsidP="00DE1E3B">
            <w:pPr>
              <w:overflowPunct/>
              <w:autoSpaceDE/>
              <w:autoSpaceDN/>
              <w:adjustRightInd/>
              <w:jc w:val="right"/>
              <w:textAlignment w:val="auto"/>
              <w:rPr>
                <w:rFonts w:ascii="Calibri" w:hAnsi="Calibri"/>
                <w:b/>
                <w:color w:val="000000"/>
                <w:lang w:eastAsia="es-MX"/>
              </w:rPr>
            </w:pPr>
          </w:p>
          <w:p w:rsidR="00C012BB" w:rsidRPr="00DE1E3B" w:rsidRDefault="00C012BB" w:rsidP="00DE1E3B">
            <w:pPr>
              <w:overflowPunct/>
              <w:autoSpaceDE/>
              <w:autoSpaceDN/>
              <w:adjustRightInd/>
              <w:jc w:val="right"/>
              <w:textAlignment w:val="auto"/>
              <w:rPr>
                <w:rFonts w:ascii="Calibri" w:hAnsi="Calibri"/>
                <w:b/>
                <w:color w:val="000000"/>
                <w:lang w:eastAsia="es-MX"/>
              </w:rPr>
            </w:pPr>
            <w:r w:rsidRPr="00DE1E3B">
              <w:rPr>
                <w:rFonts w:ascii="Calibri" w:hAnsi="Calibri"/>
                <w:b/>
                <w:color w:val="000000"/>
                <w:lang w:eastAsia="es-MX"/>
              </w:rPr>
              <w:t xml:space="preserve">0.00 </w:t>
            </w:r>
          </w:p>
        </w:tc>
      </w:tr>
    </w:tbl>
    <w:p w:rsidR="006507D5" w:rsidRDefault="006507D5" w:rsidP="006507D5">
      <w:pPr>
        <w:jc w:val="both"/>
        <w:rPr>
          <w:rFonts w:ascii="Arial" w:hAnsi="Arial" w:cs="Arial"/>
        </w:rPr>
      </w:pPr>
    </w:p>
    <w:p w:rsidR="006507D5" w:rsidRDefault="006507D5" w:rsidP="006507D5">
      <w:pPr>
        <w:jc w:val="both"/>
        <w:rPr>
          <w:rFonts w:ascii="Arial" w:hAnsi="Arial" w:cs="Arial"/>
          <w:b/>
        </w:rPr>
      </w:pPr>
      <w:r>
        <w:rPr>
          <w:rFonts w:ascii="Arial" w:hAnsi="Arial" w:cs="Arial"/>
          <w:b/>
        </w:rPr>
        <w:t>Estimaciones y deterioros.</w:t>
      </w:r>
    </w:p>
    <w:p w:rsidR="00EB50D0" w:rsidRDefault="00EB50D0" w:rsidP="006507D5">
      <w:pPr>
        <w:jc w:val="both"/>
        <w:rPr>
          <w:rFonts w:ascii="Arial" w:hAnsi="Arial" w:cs="Arial"/>
        </w:rPr>
      </w:pPr>
    </w:p>
    <w:p w:rsidR="00363370" w:rsidRDefault="00151181" w:rsidP="00EB50D0">
      <w:pPr>
        <w:pStyle w:val="Prrafodelista"/>
        <w:numPr>
          <w:ilvl w:val="0"/>
          <w:numId w:val="23"/>
        </w:numPr>
        <w:jc w:val="both"/>
        <w:rPr>
          <w:rFonts w:ascii="Arial" w:hAnsi="Arial" w:cs="Arial"/>
        </w:rPr>
      </w:pPr>
      <w:r>
        <w:rPr>
          <w:rFonts w:ascii="Arial" w:hAnsi="Arial" w:cs="Arial"/>
        </w:rPr>
        <w:t>A</w:t>
      </w:r>
      <w:r w:rsidR="00D53A49" w:rsidRPr="00EB50D0">
        <w:rPr>
          <w:rFonts w:ascii="Arial" w:hAnsi="Arial" w:cs="Arial"/>
        </w:rPr>
        <w:t>l</w:t>
      </w:r>
      <w:r w:rsidR="00071761" w:rsidRPr="00EB50D0">
        <w:rPr>
          <w:rFonts w:ascii="Arial" w:hAnsi="Arial" w:cs="Arial"/>
        </w:rPr>
        <w:t xml:space="preserve"> </w:t>
      </w:r>
      <w:r w:rsidR="00366499">
        <w:rPr>
          <w:rFonts w:ascii="Arial" w:hAnsi="Arial" w:cs="Arial"/>
        </w:rPr>
        <w:t>31 de Marzo del 2018</w:t>
      </w:r>
      <w:r w:rsidR="00363370" w:rsidRPr="00EB50D0">
        <w:rPr>
          <w:rFonts w:ascii="Arial" w:hAnsi="Arial" w:cs="Arial"/>
        </w:rPr>
        <w:t xml:space="preserve"> la depreciación y amortización de bienes </w:t>
      </w:r>
      <w:r w:rsidR="000E493F" w:rsidRPr="00EB50D0">
        <w:rPr>
          <w:rFonts w:ascii="Arial" w:hAnsi="Arial" w:cs="Arial"/>
        </w:rPr>
        <w:t>se realizó de acuerdo a los porcentajes de depreciación</w:t>
      </w:r>
      <w:r w:rsidR="00DB5B4E" w:rsidRPr="00EB50D0">
        <w:rPr>
          <w:rFonts w:ascii="Arial" w:hAnsi="Arial" w:cs="Arial"/>
        </w:rPr>
        <w:t xml:space="preserve"> que</w:t>
      </w:r>
      <w:r w:rsidR="000E493F" w:rsidRPr="00EB50D0">
        <w:rPr>
          <w:rFonts w:ascii="Arial" w:hAnsi="Arial" w:cs="Arial"/>
        </w:rPr>
        <w:t xml:space="preserve"> se detallan en la Nota </w:t>
      </w:r>
      <w:r w:rsidR="00DC2DA8" w:rsidRPr="00EB50D0">
        <w:rPr>
          <w:rFonts w:ascii="Arial" w:hAnsi="Arial" w:cs="Arial"/>
        </w:rPr>
        <w:t>de gestión administrativa 4b.4</w:t>
      </w:r>
      <w:r w:rsidR="000E493F" w:rsidRPr="00EB50D0">
        <w:rPr>
          <w:rFonts w:ascii="Arial" w:hAnsi="Arial" w:cs="Arial"/>
        </w:rPr>
        <w:t xml:space="preserve"> y </w:t>
      </w:r>
      <w:r w:rsidR="00363370" w:rsidRPr="00EB50D0">
        <w:rPr>
          <w:rFonts w:ascii="Arial" w:hAnsi="Arial" w:cs="Arial"/>
        </w:rPr>
        <w:t>se integran como sigue:</w:t>
      </w:r>
    </w:p>
    <w:p w:rsidR="00396D61" w:rsidRDefault="00396D61" w:rsidP="00396D61">
      <w:pPr>
        <w:pStyle w:val="Prrafodelista"/>
        <w:ind w:left="720"/>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985"/>
        <w:gridCol w:w="1701"/>
        <w:gridCol w:w="1417"/>
      </w:tblGrid>
      <w:tr w:rsidR="002A54B3" w:rsidRPr="002A54B3" w:rsidTr="002A54B3">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2A54B3" w:rsidRPr="002A54B3" w:rsidRDefault="002A54B3" w:rsidP="002A54B3">
            <w:pPr>
              <w:overflowPunct/>
              <w:autoSpaceDE/>
              <w:autoSpaceDN/>
              <w:adjustRightInd/>
              <w:jc w:val="center"/>
              <w:textAlignment w:val="auto"/>
              <w:rPr>
                <w:rFonts w:ascii="Calibri" w:hAnsi="Calibri"/>
                <w:b/>
                <w:bCs/>
                <w:color w:val="000000"/>
                <w:sz w:val="22"/>
                <w:szCs w:val="22"/>
                <w:lang w:eastAsia="es-MX"/>
              </w:rPr>
            </w:pPr>
            <w:r w:rsidRPr="002A54B3">
              <w:rPr>
                <w:rFonts w:ascii="Calibri" w:hAnsi="Calibri"/>
                <w:b/>
                <w:bCs/>
                <w:color w:val="000000"/>
                <w:sz w:val="22"/>
                <w:szCs w:val="22"/>
                <w:lang w:eastAsia="es-MX"/>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2A54B3" w:rsidRPr="002A54B3" w:rsidRDefault="002A54B3" w:rsidP="002A54B3">
            <w:pPr>
              <w:overflowPunct/>
              <w:autoSpaceDE/>
              <w:autoSpaceDN/>
              <w:adjustRightInd/>
              <w:jc w:val="center"/>
              <w:textAlignment w:val="auto"/>
              <w:rPr>
                <w:rFonts w:ascii="Calibri" w:hAnsi="Calibri"/>
                <w:b/>
                <w:bCs/>
                <w:color w:val="000000"/>
                <w:sz w:val="22"/>
                <w:szCs w:val="22"/>
                <w:lang w:eastAsia="es-MX"/>
              </w:rPr>
            </w:pPr>
            <w:r w:rsidRPr="002A54B3">
              <w:rPr>
                <w:rFonts w:ascii="Calibri" w:hAnsi="Calibri"/>
                <w:b/>
                <w:bCs/>
                <w:color w:val="000000"/>
                <w:sz w:val="22"/>
                <w:szCs w:val="22"/>
                <w:lang w:eastAsia="es-MX"/>
              </w:rPr>
              <w:t>MARZO 2017</w:t>
            </w:r>
          </w:p>
        </w:tc>
        <w:tc>
          <w:tcPr>
            <w:tcW w:w="1701" w:type="dxa"/>
            <w:tcBorders>
              <w:top w:val="single" w:sz="8" w:space="0" w:color="auto"/>
              <w:left w:val="nil"/>
              <w:bottom w:val="single" w:sz="8" w:space="0" w:color="auto"/>
              <w:right w:val="single" w:sz="8" w:space="0" w:color="auto"/>
            </w:tcBorders>
            <w:shd w:val="clear" w:color="000000" w:fill="BDD7EE"/>
            <w:noWrap/>
            <w:vAlign w:val="center"/>
            <w:hideMark/>
          </w:tcPr>
          <w:p w:rsidR="002A54B3" w:rsidRPr="002A54B3" w:rsidRDefault="002A54B3" w:rsidP="002A54B3">
            <w:pPr>
              <w:overflowPunct/>
              <w:autoSpaceDE/>
              <w:autoSpaceDN/>
              <w:adjustRightInd/>
              <w:jc w:val="center"/>
              <w:textAlignment w:val="auto"/>
              <w:rPr>
                <w:rFonts w:ascii="Calibri" w:hAnsi="Calibri"/>
                <w:b/>
                <w:bCs/>
                <w:color w:val="000000"/>
                <w:sz w:val="22"/>
                <w:szCs w:val="22"/>
                <w:lang w:eastAsia="es-MX"/>
              </w:rPr>
            </w:pPr>
            <w:r w:rsidRPr="002A54B3">
              <w:rPr>
                <w:rFonts w:ascii="Calibri" w:hAnsi="Calibri"/>
                <w:b/>
                <w:bCs/>
                <w:color w:val="000000"/>
                <w:sz w:val="22"/>
                <w:szCs w:val="22"/>
                <w:lang w:eastAsia="es-MX"/>
              </w:rPr>
              <w:t>MARZO 2018</w:t>
            </w:r>
          </w:p>
        </w:tc>
        <w:tc>
          <w:tcPr>
            <w:tcW w:w="1417" w:type="dxa"/>
            <w:tcBorders>
              <w:top w:val="single" w:sz="8" w:space="0" w:color="auto"/>
              <w:left w:val="nil"/>
              <w:bottom w:val="single" w:sz="8" w:space="0" w:color="auto"/>
              <w:right w:val="single" w:sz="8" w:space="0" w:color="auto"/>
            </w:tcBorders>
            <w:shd w:val="clear" w:color="000000" w:fill="BDD7EE"/>
            <w:noWrap/>
            <w:vAlign w:val="center"/>
            <w:hideMark/>
          </w:tcPr>
          <w:p w:rsidR="002A54B3" w:rsidRPr="002A54B3" w:rsidRDefault="002A54B3" w:rsidP="002A54B3">
            <w:pPr>
              <w:overflowPunct/>
              <w:autoSpaceDE/>
              <w:autoSpaceDN/>
              <w:adjustRightInd/>
              <w:jc w:val="center"/>
              <w:textAlignment w:val="auto"/>
              <w:rPr>
                <w:rFonts w:ascii="Calibri" w:hAnsi="Calibri"/>
                <w:b/>
                <w:bCs/>
                <w:color w:val="000000"/>
                <w:sz w:val="22"/>
                <w:szCs w:val="22"/>
                <w:lang w:eastAsia="es-MX"/>
              </w:rPr>
            </w:pPr>
            <w:r w:rsidRPr="002A54B3">
              <w:rPr>
                <w:rFonts w:ascii="Calibri" w:hAnsi="Calibri"/>
                <w:b/>
                <w:bCs/>
                <w:color w:val="000000"/>
                <w:sz w:val="22"/>
                <w:szCs w:val="22"/>
                <w:lang w:eastAsia="es-MX"/>
              </w:rPr>
              <w:t xml:space="preserve"> VARIACION </w:t>
            </w:r>
          </w:p>
        </w:tc>
      </w:tr>
      <w:tr w:rsidR="002A54B3" w:rsidRPr="002A54B3" w:rsidTr="002A54B3">
        <w:trPr>
          <w:trHeight w:val="300"/>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b/>
                <w:bCs/>
                <w:color w:val="000000"/>
                <w:lang w:eastAsia="es-MX"/>
              </w:rPr>
            </w:pPr>
            <w:r w:rsidRPr="002A54B3">
              <w:rPr>
                <w:rFonts w:ascii="Calibri" w:hAnsi="Calibri"/>
                <w:b/>
                <w:bCs/>
                <w:color w:val="000000"/>
                <w:lang w:eastAsia="es-MX"/>
              </w:rPr>
              <w:t>DEPRECIACION, DETERIORO Y AMORTIZACION ACUMULADA D</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b/>
                <w:bCs/>
                <w:color w:val="000000"/>
                <w:lang w:eastAsia="es-MX"/>
              </w:rPr>
            </w:pPr>
            <w:r w:rsidRPr="002A54B3">
              <w:rPr>
                <w:rFonts w:ascii="Calibri" w:hAnsi="Calibri"/>
                <w:b/>
                <w:bCs/>
                <w:color w:val="000000"/>
                <w:lang w:eastAsia="es-MX"/>
              </w:rPr>
              <w:t xml:space="preserve">-     10,178,729.12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b/>
                <w:bCs/>
                <w:color w:val="000000"/>
                <w:lang w:eastAsia="es-MX"/>
              </w:rPr>
            </w:pPr>
            <w:r w:rsidRPr="002A54B3">
              <w:rPr>
                <w:rFonts w:ascii="Calibri" w:hAnsi="Calibri"/>
                <w:b/>
                <w:bCs/>
                <w:color w:val="000000"/>
                <w:lang w:eastAsia="es-MX"/>
              </w:rPr>
              <w:t xml:space="preserve">-     16,337,598.55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2A54B3">
              <w:rPr>
                <w:rFonts w:ascii="Calibri" w:hAnsi="Calibri"/>
                <w:b/>
                <w:bCs/>
                <w:color w:val="000000"/>
                <w:lang w:eastAsia="es-MX"/>
              </w:rPr>
              <w:t xml:space="preserve">6,158,869.43 </w:t>
            </w:r>
          </w:p>
        </w:tc>
      </w:tr>
      <w:tr w:rsidR="002A54B3" w:rsidRPr="002A54B3" w:rsidTr="002A54B3">
        <w:trPr>
          <w:trHeight w:val="300"/>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color w:val="000000"/>
                <w:lang w:eastAsia="es-MX"/>
              </w:rPr>
            </w:pPr>
            <w:r w:rsidRPr="002A54B3">
              <w:rPr>
                <w:rFonts w:ascii="Calibri" w:hAnsi="Calibri"/>
                <w:color w:val="000000"/>
                <w:lang w:eastAsia="es-MX"/>
              </w:rPr>
              <w:t>Depreciacion acumulada de mobiliario y equipo de a</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5,837,840.21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9,407,125.78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w:t>
            </w:r>
            <w:r>
              <w:rPr>
                <w:rFonts w:ascii="Calibri" w:hAnsi="Calibri"/>
                <w:color w:val="000000"/>
                <w:lang w:eastAsia="es-MX"/>
              </w:rPr>
              <w:t xml:space="preserve">   </w:t>
            </w:r>
            <w:r w:rsidRPr="002A54B3">
              <w:rPr>
                <w:rFonts w:ascii="Calibri" w:hAnsi="Calibri"/>
                <w:color w:val="000000"/>
                <w:lang w:eastAsia="es-MX"/>
              </w:rPr>
              <w:t xml:space="preserve">3,569,285.57 </w:t>
            </w:r>
          </w:p>
        </w:tc>
      </w:tr>
      <w:tr w:rsidR="002A54B3" w:rsidRPr="002A54B3" w:rsidTr="002A54B3">
        <w:trPr>
          <w:trHeight w:val="300"/>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color w:val="000000"/>
                <w:lang w:eastAsia="es-MX"/>
              </w:rPr>
            </w:pPr>
            <w:r w:rsidRPr="002A54B3">
              <w:rPr>
                <w:rFonts w:ascii="Calibri" w:hAnsi="Calibri"/>
                <w:color w:val="000000"/>
                <w:lang w:eastAsia="es-MX"/>
              </w:rPr>
              <w:t>Depreciacion acumulada de mobiliario y eq. recreat</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478,568.85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924,882.24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2A54B3">
              <w:rPr>
                <w:rFonts w:ascii="Calibri" w:hAnsi="Calibri"/>
                <w:color w:val="000000"/>
                <w:lang w:eastAsia="es-MX"/>
              </w:rPr>
              <w:t xml:space="preserve">446,313.39 </w:t>
            </w:r>
          </w:p>
        </w:tc>
      </w:tr>
      <w:tr w:rsidR="002A54B3" w:rsidRPr="002A54B3" w:rsidTr="002A54B3">
        <w:trPr>
          <w:trHeight w:val="300"/>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color w:val="000000"/>
                <w:lang w:eastAsia="es-MX"/>
              </w:rPr>
            </w:pPr>
            <w:r w:rsidRPr="002A54B3">
              <w:rPr>
                <w:rFonts w:ascii="Calibri" w:hAnsi="Calibri"/>
                <w:color w:val="000000"/>
                <w:lang w:eastAsia="es-MX"/>
              </w:rPr>
              <w:t>Depreciacion acumulada de eq. e instrumental m</w:t>
            </w:r>
            <w:r>
              <w:rPr>
                <w:rFonts w:ascii="Calibri" w:hAnsi="Calibri"/>
                <w:color w:val="000000"/>
                <w:lang w:eastAsia="es-MX"/>
              </w:rPr>
              <w:t>é</w:t>
            </w:r>
            <w:r w:rsidRPr="002A54B3">
              <w:rPr>
                <w:rFonts w:ascii="Calibri" w:hAnsi="Calibri"/>
                <w:color w:val="000000"/>
                <w:lang w:eastAsia="es-MX"/>
              </w:rPr>
              <w:t>dic</w:t>
            </w:r>
            <w:r>
              <w:rPr>
                <w:rFonts w:ascii="Calibri" w:hAnsi="Calibri"/>
                <w:color w:val="000000"/>
                <w:lang w:eastAsia="es-MX"/>
              </w:rPr>
              <w:t>o</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11,852.08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15,159.64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w:t>
            </w:r>
            <w:r>
              <w:rPr>
                <w:rFonts w:ascii="Calibri" w:hAnsi="Calibri"/>
                <w:color w:val="000000"/>
                <w:lang w:eastAsia="es-MX"/>
              </w:rPr>
              <w:t xml:space="preserve">   </w:t>
            </w:r>
            <w:r w:rsidRPr="002A54B3">
              <w:rPr>
                <w:rFonts w:ascii="Calibri" w:hAnsi="Calibri"/>
                <w:color w:val="000000"/>
                <w:lang w:eastAsia="es-MX"/>
              </w:rPr>
              <w:t xml:space="preserve">3,307.56 </w:t>
            </w:r>
          </w:p>
        </w:tc>
      </w:tr>
      <w:tr w:rsidR="002A54B3" w:rsidRPr="002A54B3" w:rsidTr="002A54B3">
        <w:trPr>
          <w:trHeight w:val="300"/>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color w:val="000000"/>
                <w:lang w:eastAsia="es-MX"/>
              </w:rPr>
            </w:pPr>
            <w:r w:rsidRPr="002A54B3">
              <w:rPr>
                <w:rFonts w:ascii="Calibri" w:hAnsi="Calibri"/>
                <w:color w:val="000000"/>
                <w:lang w:eastAsia="es-MX"/>
              </w:rPr>
              <w:t>Depreciacion acumulada de eq. de transporte</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441,799.89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573,359.85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2A54B3">
              <w:rPr>
                <w:rFonts w:ascii="Calibri" w:hAnsi="Calibri"/>
                <w:color w:val="000000"/>
                <w:lang w:eastAsia="es-MX"/>
              </w:rPr>
              <w:t xml:space="preserve">131,559.96 </w:t>
            </w:r>
          </w:p>
        </w:tc>
      </w:tr>
      <w:tr w:rsidR="002A54B3" w:rsidRPr="002A54B3" w:rsidTr="002A54B3">
        <w:trPr>
          <w:trHeight w:val="300"/>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color w:val="000000"/>
                <w:lang w:eastAsia="es-MX"/>
              </w:rPr>
            </w:pPr>
            <w:r w:rsidRPr="002A54B3">
              <w:rPr>
                <w:rFonts w:ascii="Calibri" w:hAnsi="Calibri"/>
                <w:color w:val="000000"/>
                <w:lang w:eastAsia="es-MX"/>
              </w:rPr>
              <w:t>Depreciacion acumulada de maquinaria, otros eq. y</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2,828,786.76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4,528,263.99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2A54B3">
              <w:rPr>
                <w:rFonts w:ascii="Calibri" w:hAnsi="Calibri"/>
                <w:color w:val="000000"/>
                <w:lang w:eastAsia="es-MX"/>
              </w:rPr>
              <w:t xml:space="preserve">1,699,477.23 </w:t>
            </w:r>
          </w:p>
        </w:tc>
      </w:tr>
      <w:tr w:rsidR="002A54B3" w:rsidRPr="002A54B3" w:rsidTr="002A54B3">
        <w:trPr>
          <w:trHeight w:val="300"/>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color w:val="000000"/>
                <w:lang w:eastAsia="es-MX"/>
              </w:rPr>
            </w:pPr>
            <w:r w:rsidRPr="002A54B3">
              <w:rPr>
                <w:rFonts w:ascii="Calibri" w:hAnsi="Calibri"/>
                <w:color w:val="000000"/>
                <w:lang w:eastAsia="es-MX"/>
              </w:rPr>
              <w:t>Deterioro acumulado de árboles y plantas</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2,108.41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3,208.45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2A54B3">
              <w:rPr>
                <w:rFonts w:ascii="Calibri" w:hAnsi="Calibri"/>
                <w:color w:val="000000"/>
                <w:lang w:eastAsia="es-MX"/>
              </w:rPr>
              <w:t xml:space="preserve">1,100.04 </w:t>
            </w:r>
          </w:p>
        </w:tc>
      </w:tr>
      <w:tr w:rsidR="002A54B3" w:rsidRPr="002A54B3" w:rsidTr="002A54B3">
        <w:trPr>
          <w:trHeight w:val="300"/>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color w:val="000000"/>
                <w:lang w:eastAsia="es-MX"/>
              </w:rPr>
            </w:pPr>
            <w:r w:rsidRPr="002A54B3">
              <w:rPr>
                <w:rFonts w:ascii="Calibri" w:hAnsi="Calibri"/>
                <w:color w:val="000000"/>
                <w:lang w:eastAsia="es-MX"/>
              </w:rPr>
              <w:t>Amortización acumuladas de software</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481,503.20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789,328.88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2A54B3">
              <w:rPr>
                <w:rFonts w:ascii="Calibri" w:hAnsi="Calibri"/>
                <w:color w:val="000000"/>
                <w:lang w:eastAsia="es-MX"/>
              </w:rPr>
              <w:t xml:space="preserve">307,825.68 </w:t>
            </w:r>
          </w:p>
        </w:tc>
      </w:tr>
      <w:tr w:rsidR="002A54B3" w:rsidRPr="002A54B3" w:rsidTr="002A54B3">
        <w:trPr>
          <w:trHeight w:val="315"/>
        </w:trPr>
        <w:tc>
          <w:tcPr>
            <w:tcW w:w="3959" w:type="dxa"/>
            <w:tcBorders>
              <w:top w:val="nil"/>
              <w:left w:val="single" w:sz="8" w:space="0" w:color="auto"/>
              <w:bottom w:val="nil"/>
              <w:right w:val="nil"/>
            </w:tcBorders>
            <w:shd w:val="clear" w:color="auto" w:fill="auto"/>
            <w:noWrap/>
            <w:vAlign w:val="bottom"/>
            <w:hideMark/>
          </w:tcPr>
          <w:p w:rsidR="002A54B3" w:rsidRPr="002A54B3" w:rsidRDefault="002A54B3" w:rsidP="002A54B3">
            <w:pPr>
              <w:overflowPunct/>
              <w:autoSpaceDE/>
              <w:autoSpaceDN/>
              <w:adjustRightInd/>
              <w:textAlignment w:val="auto"/>
              <w:rPr>
                <w:rFonts w:ascii="Calibri" w:hAnsi="Calibri"/>
                <w:color w:val="000000"/>
                <w:lang w:eastAsia="es-MX"/>
              </w:rPr>
            </w:pPr>
            <w:r w:rsidRPr="002A54B3">
              <w:rPr>
                <w:rFonts w:ascii="Calibri" w:hAnsi="Calibri"/>
                <w:color w:val="000000"/>
                <w:lang w:eastAsia="es-MX"/>
              </w:rPr>
              <w:t>Amortización de acumuladas de licencias</w:t>
            </w:r>
          </w:p>
        </w:tc>
        <w:tc>
          <w:tcPr>
            <w:tcW w:w="1985"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96,269.72 </w:t>
            </w:r>
          </w:p>
        </w:tc>
        <w:tc>
          <w:tcPr>
            <w:tcW w:w="1701" w:type="dxa"/>
            <w:tcBorders>
              <w:top w:val="nil"/>
              <w:left w:val="nil"/>
              <w:bottom w:val="nil"/>
              <w:right w:val="nil"/>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 xml:space="preserve">-             96,269.72 </w:t>
            </w:r>
          </w:p>
        </w:tc>
        <w:tc>
          <w:tcPr>
            <w:tcW w:w="1417" w:type="dxa"/>
            <w:tcBorders>
              <w:top w:val="nil"/>
              <w:left w:val="nil"/>
              <w:bottom w:val="nil"/>
              <w:right w:val="single" w:sz="8" w:space="0" w:color="auto"/>
            </w:tcBorders>
            <w:shd w:val="clear" w:color="auto" w:fill="auto"/>
            <w:noWrap/>
            <w:vAlign w:val="bottom"/>
            <w:hideMark/>
          </w:tcPr>
          <w:p w:rsidR="002A54B3" w:rsidRPr="002A54B3" w:rsidRDefault="002A54B3" w:rsidP="002A54B3">
            <w:pPr>
              <w:overflowPunct/>
              <w:autoSpaceDE/>
              <w:autoSpaceDN/>
              <w:adjustRightInd/>
              <w:jc w:val="right"/>
              <w:textAlignment w:val="auto"/>
              <w:rPr>
                <w:rFonts w:ascii="Calibri" w:hAnsi="Calibri"/>
                <w:color w:val="000000"/>
                <w:lang w:eastAsia="es-MX"/>
              </w:rPr>
            </w:pPr>
            <w:r w:rsidRPr="002A54B3">
              <w:rPr>
                <w:rFonts w:ascii="Calibri" w:hAnsi="Calibri"/>
                <w:color w:val="000000"/>
                <w:lang w:eastAsia="es-MX"/>
              </w:rPr>
              <w:t>0.00</w:t>
            </w:r>
          </w:p>
        </w:tc>
      </w:tr>
      <w:tr w:rsidR="002A54B3" w:rsidRPr="002A54B3" w:rsidTr="002A54B3">
        <w:trPr>
          <w:trHeight w:val="402"/>
        </w:trPr>
        <w:tc>
          <w:tcPr>
            <w:tcW w:w="3959" w:type="dxa"/>
            <w:tcBorders>
              <w:top w:val="single" w:sz="8" w:space="0" w:color="auto"/>
              <w:left w:val="single" w:sz="8" w:space="0" w:color="auto"/>
              <w:bottom w:val="single" w:sz="8" w:space="0" w:color="auto"/>
              <w:right w:val="nil"/>
            </w:tcBorders>
            <w:shd w:val="clear" w:color="000000" w:fill="BDD7EE"/>
            <w:noWrap/>
            <w:vAlign w:val="bottom"/>
            <w:hideMark/>
          </w:tcPr>
          <w:p w:rsidR="002A54B3" w:rsidRPr="002A54B3" w:rsidRDefault="002A54B3" w:rsidP="002A54B3">
            <w:pPr>
              <w:overflowPunct/>
              <w:autoSpaceDE/>
              <w:autoSpaceDN/>
              <w:adjustRightInd/>
              <w:textAlignment w:val="auto"/>
              <w:rPr>
                <w:rFonts w:ascii="Calibri" w:hAnsi="Calibri"/>
                <w:b/>
                <w:bCs/>
                <w:color w:val="000000"/>
                <w:sz w:val="22"/>
                <w:szCs w:val="22"/>
                <w:lang w:eastAsia="es-MX"/>
              </w:rPr>
            </w:pPr>
            <w:r w:rsidRPr="002A54B3">
              <w:rPr>
                <w:rFonts w:ascii="Calibri" w:hAnsi="Calibri"/>
                <w:b/>
                <w:bCs/>
                <w:color w:val="000000"/>
                <w:sz w:val="22"/>
                <w:szCs w:val="22"/>
                <w:lang w:eastAsia="es-MX"/>
              </w:rPr>
              <w:t>DEPRECIACION, DETERIORO Y AMORTIZACION ACUMULADA D</w:t>
            </w:r>
          </w:p>
        </w:tc>
        <w:tc>
          <w:tcPr>
            <w:tcW w:w="1985"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2A54B3" w:rsidRPr="002A54B3" w:rsidRDefault="002A54B3" w:rsidP="002A54B3">
            <w:pPr>
              <w:overflowPunct/>
              <w:autoSpaceDE/>
              <w:autoSpaceDN/>
              <w:adjustRightInd/>
              <w:jc w:val="right"/>
              <w:textAlignment w:val="auto"/>
              <w:rPr>
                <w:rFonts w:ascii="Calibri" w:hAnsi="Calibri"/>
                <w:b/>
                <w:bCs/>
                <w:color w:val="000000"/>
                <w:sz w:val="22"/>
                <w:szCs w:val="22"/>
                <w:lang w:eastAsia="es-MX"/>
              </w:rPr>
            </w:pPr>
            <w:r w:rsidRPr="002A54B3">
              <w:rPr>
                <w:rFonts w:ascii="Calibri" w:hAnsi="Calibri"/>
                <w:b/>
                <w:bCs/>
                <w:color w:val="000000"/>
                <w:sz w:val="22"/>
                <w:szCs w:val="22"/>
                <w:lang w:eastAsia="es-MX"/>
              </w:rPr>
              <w:t xml:space="preserve">-    10,178,729.12 </w:t>
            </w:r>
          </w:p>
        </w:tc>
        <w:tc>
          <w:tcPr>
            <w:tcW w:w="1701" w:type="dxa"/>
            <w:tcBorders>
              <w:top w:val="single" w:sz="8" w:space="0" w:color="auto"/>
              <w:left w:val="nil"/>
              <w:bottom w:val="single" w:sz="8" w:space="0" w:color="auto"/>
              <w:right w:val="single" w:sz="8" w:space="0" w:color="auto"/>
            </w:tcBorders>
            <w:shd w:val="clear" w:color="000000" w:fill="BDD7EE"/>
            <w:noWrap/>
            <w:vAlign w:val="bottom"/>
            <w:hideMark/>
          </w:tcPr>
          <w:p w:rsidR="002A54B3" w:rsidRPr="002A54B3" w:rsidRDefault="002A54B3" w:rsidP="002A54B3">
            <w:pPr>
              <w:overflowPunct/>
              <w:autoSpaceDE/>
              <w:autoSpaceDN/>
              <w:adjustRightInd/>
              <w:jc w:val="right"/>
              <w:textAlignment w:val="auto"/>
              <w:rPr>
                <w:rFonts w:ascii="Calibri" w:hAnsi="Calibri"/>
                <w:b/>
                <w:bCs/>
                <w:color w:val="000000"/>
                <w:sz w:val="22"/>
                <w:szCs w:val="22"/>
                <w:lang w:eastAsia="es-MX"/>
              </w:rPr>
            </w:pPr>
            <w:r w:rsidRPr="002A54B3">
              <w:rPr>
                <w:rFonts w:ascii="Calibri" w:hAnsi="Calibri"/>
                <w:b/>
                <w:bCs/>
                <w:color w:val="000000"/>
                <w:sz w:val="22"/>
                <w:szCs w:val="22"/>
                <w:lang w:eastAsia="es-MX"/>
              </w:rPr>
              <w:t xml:space="preserve">-    16,337,598.55 </w:t>
            </w:r>
          </w:p>
        </w:tc>
        <w:tc>
          <w:tcPr>
            <w:tcW w:w="1417" w:type="dxa"/>
            <w:tcBorders>
              <w:top w:val="single" w:sz="8" w:space="0" w:color="auto"/>
              <w:left w:val="nil"/>
              <w:bottom w:val="single" w:sz="8" w:space="0" w:color="auto"/>
              <w:right w:val="single" w:sz="8" w:space="0" w:color="auto"/>
            </w:tcBorders>
            <w:shd w:val="clear" w:color="000000" w:fill="BDD7EE"/>
            <w:noWrap/>
            <w:vAlign w:val="bottom"/>
            <w:hideMark/>
          </w:tcPr>
          <w:p w:rsidR="002A54B3" w:rsidRPr="002A54B3" w:rsidRDefault="002A54B3" w:rsidP="002A54B3">
            <w:pPr>
              <w:overflowPunct/>
              <w:autoSpaceDE/>
              <w:autoSpaceDN/>
              <w:adjustRightInd/>
              <w:jc w:val="right"/>
              <w:textAlignment w:val="auto"/>
              <w:rPr>
                <w:rFonts w:ascii="Calibri" w:hAnsi="Calibri"/>
                <w:b/>
                <w:bCs/>
                <w:color w:val="000000"/>
                <w:sz w:val="22"/>
                <w:szCs w:val="22"/>
                <w:lang w:eastAsia="es-MX"/>
              </w:rPr>
            </w:pPr>
            <w:r w:rsidRPr="002A54B3">
              <w:rPr>
                <w:rFonts w:ascii="Calibri" w:hAnsi="Calibri"/>
                <w:b/>
                <w:bCs/>
                <w:color w:val="000000"/>
                <w:sz w:val="22"/>
                <w:szCs w:val="22"/>
                <w:lang w:eastAsia="es-MX"/>
              </w:rPr>
              <w:t xml:space="preserve">-      6,158,869.43 </w:t>
            </w:r>
          </w:p>
        </w:tc>
      </w:tr>
    </w:tbl>
    <w:p w:rsidR="00726EA9" w:rsidRPr="00886486" w:rsidRDefault="00726EA9" w:rsidP="002650B2">
      <w:pPr>
        <w:jc w:val="both"/>
        <w:rPr>
          <w:rFonts w:ascii="Arial" w:hAnsi="Arial" w:cs="Arial"/>
          <w:sz w:val="12"/>
        </w:rPr>
      </w:pPr>
    </w:p>
    <w:p w:rsidR="00F022E2" w:rsidRDefault="00F022E2" w:rsidP="0022260E">
      <w:pPr>
        <w:ind w:left="567"/>
        <w:rPr>
          <w:rFonts w:ascii="Arial" w:hAnsi="Arial" w:cs="Arial"/>
          <w:b/>
        </w:rPr>
      </w:pPr>
    </w:p>
    <w:p w:rsidR="0022260E" w:rsidRDefault="006507D5" w:rsidP="0022260E">
      <w:pPr>
        <w:ind w:left="567"/>
        <w:rPr>
          <w:rFonts w:ascii="Arial" w:hAnsi="Arial" w:cs="Arial"/>
          <w:b/>
        </w:rPr>
      </w:pPr>
      <w:r>
        <w:rPr>
          <w:rFonts w:ascii="Arial" w:hAnsi="Arial" w:cs="Arial"/>
          <w:b/>
        </w:rPr>
        <w:t>Otros Activos</w:t>
      </w:r>
      <w:r w:rsidR="0022260E" w:rsidRPr="00687631">
        <w:rPr>
          <w:rFonts w:ascii="Arial" w:hAnsi="Arial" w:cs="Arial"/>
          <w:b/>
        </w:rPr>
        <w:t>.</w:t>
      </w:r>
    </w:p>
    <w:p w:rsidR="00EB50D0" w:rsidRPr="00687631" w:rsidRDefault="00EB50D0" w:rsidP="0022260E">
      <w:pPr>
        <w:ind w:left="567"/>
        <w:rPr>
          <w:rFonts w:ascii="Arial" w:hAnsi="Arial" w:cs="Arial"/>
          <w:b/>
        </w:rPr>
      </w:pPr>
    </w:p>
    <w:p w:rsidR="0022260E" w:rsidRDefault="00151181" w:rsidP="00EB50D0">
      <w:pPr>
        <w:pStyle w:val="Prrafodelista"/>
        <w:numPr>
          <w:ilvl w:val="0"/>
          <w:numId w:val="23"/>
        </w:numPr>
        <w:jc w:val="both"/>
        <w:rPr>
          <w:rFonts w:ascii="Arial" w:hAnsi="Arial" w:cs="Arial"/>
        </w:rPr>
      </w:pPr>
      <w:r>
        <w:rPr>
          <w:rFonts w:ascii="Arial" w:hAnsi="Arial" w:cs="Arial"/>
        </w:rPr>
        <w:t>A</w:t>
      </w:r>
      <w:r w:rsidR="00D53A49" w:rsidRPr="00EB50D0">
        <w:rPr>
          <w:rFonts w:ascii="Arial" w:hAnsi="Arial" w:cs="Arial"/>
        </w:rPr>
        <w:t>l</w:t>
      </w:r>
      <w:r w:rsidR="00071761" w:rsidRPr="00EB50D0">
        <w:rPr>
          <w:rFonts w:ascii="Arial" w:hAnsi="Arial" w:cs="Arial"/>
        </w:rPr>
        <w:t xml:space="preserve"> </w:t>
      </w:r>
      <w:r w:rsidR="00366499">
        <w:rPr>
          <w:rFonts w:ascii="Arial" w:hAnsi="Arial" w:cs="Arial"/>
        </w:rPr>
        <w:t>31 de Marzo del 2018</w:t>
      </w:r>
      <w:r w:rsidR="0022260E" w:rsidRPr="00EB50D0">
        <w:rPr>
          <w:rFonts w:ascii="Arial" w:hAnsi="Arial" w:cs="Arial"/>
        </w:rPr>
        <w:t xml:space="preserve"> los Activos Diferidos se integran como sigue:</w:t>
      </w:r>
    </w:p>
    <w:p w:rsidR="003436FD" w:rsidRPr="00EB50D0" w:rsidRDefault="003436FD" w:rsidP="003436FD">
      <w:pPr>
        <w:pStyle w:val="Prrafodelista"/>
        <w:ind w:left="720"/>
        <w:jc w:val="both"/>
        <w:rPr>
          <w:rFonts w:ascii="Arial" w:hAnsi="Arial" w:cs="Arial"/>
        </w:rPr>
      </w:pPr>
    </w:p>
    <w:p w:rsidR="00235110" w:rsidRDefault="00235110" w:rsidP="0096056B">
      <w:pPr>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2127"/>
        <w:gridCol w:w="1559"/>
        <w:gridCol w:w="1417"/>
      </w:tblGrid>
      <w:tr w:rsidR="00C03D5A" w:rsidRPr="00C03D5A" w:rsidTr="003436FD">
        <w:trPr>
          <w:trHeight w:val="439"/>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C03D5A" w:rsidRPr="00C03D5A" w:rsidRDefault="00C03D5A" w:rsidP="00C03D5A">
            <w:pPr>
              <w:overflowPunct/>
              <w:autoSpaceDE/>
              <w:autoSpaceDN/>
              <w:adjustRightInd/>
              <w:jc w:val="center"/>
              <w:textAlignment w:val="auto"/>
              <w:rPr>
                <w:rFonts w:ascii="Calibri" w:hAnsi="Calibri"/>
                <w:b/>
                <w:bCs/>
                <w:color w:val="000000"/>
                <w:sz w:val="22"/>
                <w:szCs w:val="22"/>
                <w:lang w:eastAsia="es-MX"/>
              </w:rPr>
            </w:pPr>
            <w:r w:rsidRPr="00C03D5A">
              <w:rPr>
                <w:rFonts w:ascii="Calibri" w:hAnsi="Calibri"/>
                <w:b/>
                <w:bCs/>
                <w:color w:val="000000"/>
                <w:sz w:val="22"/>
                <w:szCs w:val="22"/>
                <w:lang w:eastAsia="es-MX"/>
              </w:rPr>
              <w:t>CONCEPTO</w:t>
            </w:r>
          </w:p>
        </w:tc>
        <w:tc>
          <w:tcPr>
            <w:tcW w:w="2127" w:type="dxa"/>
            <w:tcBorders>
              <w:top w:val="single" w:sz="8" w:space="0" w:color="auto"/>
              <w:left w:val="nil"/>
              <w:bottom w:val="single" w:sz="8" w:space="0" w:color="auto"/>
              <w:right w:val="single" w:sz="8" w:space="0" w:color="auto"/>
            </w:tcBorders>
            <w:shd w:val="clear" w:color="000000" w:fill="BDD7EE"/>
            <w:noWrap/>
            <w:vAlign w:val="center"/>
            <w:hideMark/>
          </w:tcPr>
          <w:p w:rsidR="00C03D5A" w:rsidRPr="00C03D5A" w:rsidRDefault="002A54B3" w:rsidP="002A54B3">
            <w:pPr>
              <w:overflowPunct/>
              <w:autoSpaceDE/>
              <w:autoSpaceDN/>
              <w:adjustRightInd/>
              <w:jc w:val="center"/>
              <w:textAlignment w:val="auto"/>
              <w:rPr>
                <w:rFonts w:ascii="Calibri" w:hAnsi="Calibri"/>
                <w:b/>
                <w:bCs/>
                <w:color w:val="000000"/>
                <w:sz w:val="22"/>
                <w:szCs w:val="22"/>
                <w:lang w:eastAsia="es-MX"/>
              </w:rPr>
            </w:pPr>
            <w:r>
              <w:rPr>
                <w:rFonts w:ascii="Calibri" w:hAnsi="Calibri"/>
                <w:b/>
                <w:bCs/>
                <w:color w:val="000000"/>
                <w:sz w:val="22"/>
                <w:szCs w:val="22"/>
                <w:lang w:eastAsia="es-MX"/>
              </w:rPr>
              <w:t>MARZO</w:t>
            </w:r>
            <w:r w:rsidR="00C03D5A" w:rsidRPr="00C03D5A">
              <w:rPr>
                <w:rFonts w:ascii="Calibri" w:hAnsi="Calibri"/>
                <w:b/>
                <w:bCs/>
                <w:color w:val="000000"/>
                <w:sz w:val="22"/>
                <w:szCs w:val="22"/>
                <w:lang w:eastAsia="es-MX"/>
              </w:rPr>
              <w:t xml:space="preserve">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C03D5A" w:rsidRPr="00C03D5A" w:rsidRDefault="002A54B3" w:rsidP="002A54B3">
            <w:pPr>
              <w:overflowPunct/>
              <w:autoSpaceDE/>
              <w:autoSpaceDN/>
              <w:adjustRightInd/>
              <w:jc w:val="center"/>
              <w:textAlignment w:val="auto"/>
              <w:rPr>
                <w:rFonts w:ascii="Calibri" w:hAnsi="Calibri"/>
                <w:b/>
                <w:bCs/>
                <w:color w:val="000000"/>
                <w:sz w:val="22"/>
                <w:szCs w:val="22"/>
                <w:lang w:eastAsia="es-MX"/>
              </w:rPr>
            </w:pPr>
            <w:r>
              <w:rPr>
                <w:rFonts w:ascii="Calibri" w:hAnsi="Calibri"/>
                <w:b/>
                <w:bCs/>
                <w:color w:val="000000"/>
                <w:sz w:val="22"/>
                <w:szCs w:val="22"/>
                <w:lang w:eastAsia="es-MX"/>
              </w:rPr>
              <w:t>MARZO</w:t>
            </w:r>
            <w:r w:rsidR="00C03D5A" w:rsidRPr="00C03D5A">
              <w:rPr>
                <w:rFonts w:ascii="Calibri" w:hAnsi="Calibri"/>
                <w:b/>
                <w:bCs/>
                <w:color w:val="000000"/>
                <w:sz w:val="22"/>
                <w:szCs w:val="22"/>
                <w:lang w:eastAsia="es-MX"/>
              </w:rPr>
              <w:t xml:space="preserve"> 2018</w:t>
            </w:r>
          </w:p>
        </w:tc>
        <w:tc>
          <w:tcPr>
            <w:tcW w:w="1417" w:type="dxa"/>
            <w:tcBorders>
              <w:top w:val="single" w:sz="8" w:space="0" w:color="auto"/>
              <w:left w:val="nil"/>
              <w:bottom w:val="single" w:sz="8" w:space="0" w:color="auto"/>
              <w:right w:val="single" w:sz="8" w:space="0" w:color="auto"/>
            </w:tcBorders>
            <w:shd w:val="clear" w:color="000000" w:fill="BDD7EE"/>
            <w:noWrap/>
            <w:vAlign w:val="center"/>
            <w:hideMark/>
          </w:tcPr>
          <w:p w:rsidR="00C03D5A" w:rsidRPr="00C03D5A" w:rsidRDefault="00C03D5A" w:rsidP="00C03D5A">
            <w:pPr>
              <w:overflowPunct/>
              <w:autoSpaceDE/>
              <w:autoSpaceDN/>
              <w:adjustRightInd/>
              <w:jc w:val="center"/>
              <w:textAlignment w:val="auto"/>
              <w:rPr>
                <w:rFonts w:ascii="Calibri" w:hAnsi="Calibri"/>
                <w:b/>
                <w:bCs/>
                <w:color w:val="000000"/>
                <w:sz w:val="22"/>
                <w:szCs w:val="22"/>
                <w:lang w:eastAsia="es-MX"/>
              </w:rPr>
            </w:pPr>
            <w:r w:rsidRPr="00C03D5A">
              <w:rPr>
                <w:rFonts w:ascii="Calibri" w:hAnsi="Calibri"/>
                <w:b/>
                <w:bCs/>
                <w:color w:val="000000"/>
                <w:sz w:val="22"/>
                <w:szCs w:val="22"/>
                <w:lang w:eastAsia="es-MX"/>
              </w:rPr>
              <w:t xml:space="preserve"> VARIACION </w:t>
            </w:r>
          </w:p>
        </w:tc>
      </w:tr>
      <w:tr w:rsidR="00C03D5A" w:rsidRPr="002A54B3" w:rsidTr="003436FD">
        <w:trPr>
          <w:trHeight w:val="313"/>
        </w:trPr>
        <w:tc>
          <w:tcPr>
            <w:tcW w:w="3959" w:type="dxa"/>
            <w:tcBorders>
              <w:top w:val="nil"/>
              <w:left w:val="single" w:sz="8" w:space="0" w:color="auto"/>
              <w:bottom w:val="nil"/>
              <w:right w:val="nil"/>
            </w:tcBorders>
            <w:shd w:val="clear" w:color="auto" w:fill="auto"/>
            <w:noWrap/>
            <w:vAlign w:val="bottom"/>
            <w:hideMark/>
          </w:tcPr>
          <w:p w:rsidR="00C03D5A" w:rsidRPr="002A54B3" w:rsidRDefault="00C03D5A" w:rsidP="00C03D5A">
            <w:pPr>
              <w:overflowPunct/>
              <w:autoSpaceDE/>
              <w:autoSpaceDN/>
              <w:adjustRightInd/>
              <w:textAlignment w:val="auto"/>
              <w:rPr>
                <w:rFonts w:ascii="Calibri" w:hAnsi="Calibri"/>
                <w:b/>
                <w:color w:val="000000"/>
                <w:lang w:eastAsia="es-MX"/>
              </w:rPr>
            </w:pPr>
            <w:r w:rsidRPr="002A54B3">
              <w:rPr>
                <w:rFonts w:ascii="Calibri" w:hAnsi="Calibri"/>
                <w:b/>
                <w:color w:val="000000"/>
                <w:lang w:eastAsia="es-MX"/>
              </w:rPr>
              <w:t>DEPOSITOS EN GARANTIA</w:t>
            </w:r>
          </w:p>
        </w:tc>
        <w:tc>
          <w:tcPr>
            <w:tcW w:w="2127" w:type="dxa"/>
            <w:tcBorders>
              <w:top w:val="nil"/>
              <w:left w:val="nil"/>
              <w:bottom w:val="nil"/>
              <w:right w:val="nil"/>
            </w:tcBorders>
            <w:shd w:val="clear" w:color="auto" w:fill="auto"/>
            <w:noWrap/>
            <w:vAlign w:val="bottom"/>
            <w:hideMark/>
          </w:tcPr>
          <w:p w:rsidR="00C03D5A" w:rsidRPr="002A54B3" w:rsidRDefault="00C03D5A" w:rsidP="00151181">
            <w:pPr>
              <w:overflowPunct/>
              <w:autoSpaceDE/>
              <w:autoSpaceDN/>
              <w:adjustRightInd/>
              <w:jc w:val="right"/>
              <w:textAlignment w:val="auto"/>
              <w:rPr>
                <w:rFonts w:ascii="Calibri" w:hAnsi="Calibri"/>
                <w:b/>
                <w:color w:val="000000"/>
                <w:lang w:eastAsia="es-MX"/>
              </w:rPr>
            </w:pPr>
            <w:r w:rsidRPr="002A54B3">
              <w:rPr>
                <w:rFonts w:ascii="Calibri" w:hAnsi="Calibri"/>
                <w:b/>
                <w:color w:val="000000"/>
                <w:lang w:eastAsia="es-MX"/>
              </w:rPr>
              <w:t xml:space="preserve">              51,865.80 </w:t>
            </w:r>
          </w:p>
        </w:tc>
        <w:tc>
          <w:tcPr>
            <w:tcW w:w="1559" w:type="dxa"/>
            <w:tcBorders>
              <w:top w:val="nil"/>
              <w:left w:val="nil"/>
              <w:bottom w:val="nil"/>
              <w:right w:val="nil"/>
            </w:tcBorders>
            <w:shd w:val="clear" w:color="auto" w:fill="auto"/>
            <w:noWrap/>
            <w:vAlign w:val="bottom"/>
            <w:hideMark/>
          </w:tcPr>
          <w:p w:rsidR="00C03D5A" w:rsidRPr="002A54B3" w:rsidRDefault="00C03D5A" w:rsidP="00151181">
            <w:pPr>
              <w:overflowPunct/>
              <w:autoSpaceDE/>
              <w:autoSpaceDN/>
              <w:adjustRightInd/>
              <w:jc w:val="right"/>
              <w:textAlignment w:val="auto"/>
              <w:rPr>
                <w:rFonts w:ascii="Calibri" w:hAnsi="Calibri"/>
                <w:b/>
                <w:color w:val="000000"/>
                <w:lang w:eastAsia="es-MX"/>
              </w:rPr>
            </w:pPr>
            <w:r w:rsidRPr="002A54B3">
              <w:rPr>
                <w:rFonts w:ascii="Calibri" w:hAnsi="Calibri"/>
                <w:b/>
                <w:color w:val="000000"/>
                <w:lang w:eastAsia="es-MX"/>
              </w:rPr>
              <w:t xml:space="preserve">             51,865.80 </w:t>
            </w:r>
          </w:p>
        </w:tc>
        <w:tc>
          <w:tcPr>
            <w:tcW w:w="1417" w:type="dxa"/>
            <w:tcBorders>
              <w:top w:val="nil"/>
              <w:left w:val="nil"/>
              <w:bottom w:val="nil"/>
              <w:right w:val="single" w:sz="8" w:space="0" w:color="auto"/>
            </w:tcBorders>
            <w:shd w:val="clear" w:color="auto" w:fill="auto"/>
            <w:noWrap/>
            <w:vAlign w:val="bottom"/>
            <w:hideMark/>
          </w:tcPr>
          <w:p w:rsidR="00C03D5A" w:rsidRPr="002A54B3" w:rsidRDefault="00C03D5A" w:rsidP="00151181">
            <w:pPr>
              <w:overflowPunct/>
              <w:autoSpaceDE/>
              <w:autoSpaceDN/>
              <w:adjustRightInd/>
              <w:jc w:val="right"/>
              <w:textAlignment w:val="auto"/>
              <w:rPr>
                <w:rFonts w:ascii="Calibri" w:hAnsi="Calibri"/>
                <w:b/>
                <w:color w:val="000000"/>
                <w:lang w:eastAsia="es-MX"/>
              </w:rPr>
            </w:pPr>
            <w:r w:rsidRPr="002A54B3">
              <w:rPr>
                <w:rFonts w:ascii="Calibri" w:hAnsi="Calibri"/>
                <w:b/>
                <w:color w:val="000000"/>
                <w:lang w:eastAsia="es-MX"/>
              </w:rPr>
              <w:t xml:space="preserve">0.00 </w:t>
            </w:r>
          </w:p>
        </w:tc>
      </w:tr>
      <w:tr w:rsidR="00C03D5A" w:rsidRPr="00C03D5A" w:rsidTr="003436FD">
        <w:trPr>
          <w:trHeight w:val="99"/>
        </w:trPr>
        <w:tc>
          <w:tcPr>
            <w:tcW w:w="3959" w:type="dxa"/>
            <w:tcBorders>
              <w:top w:val="nil"/>
              <w:left w:val="single" w:sz="8" w:space="0" w:color="auto"/>
              <w:bottom w:val="nil"/>
              <w:right w:val="nil"/>
            </w:tcBorders>
            <w:shd w:val="clear" w:color="auto" w:fill="auto"/>
            <w:noWrap/>
            <w:vAlign w:val="bottom"/>
            <w:hideMark/>
          </w:tcPr>
          <w:p w:rsidR="00C03D5A" w:rsidRPr="00C03D5A" w:rsidRDefault="00C03D5A" w:rsidP="00C03D5A">
            <w:pPr>
              <w:overflowPunct/>
              <w:autoSpaceDE/>
              <w:autoSpaceDN/>
              <w:adjustRightInd/>
              <w:textAlignment w:val="auto"/>
              <w:rPr>
                <w:rFonts w:ascii="Calibri" w:hAnsi="Calibri"/>
                <w:color w:val="000000"/>
                <w:lang w:eastAsia="es-MX"/>
              </w:rPr>
            </w:pPr>
            <w:r w:rsidRPr="00C03D5A">
              <w:rPr>
                <w:rFonts w:ascii="Calibri" w:hAnsi="Calibri"/>
                <w:color w:val="000000"/>
                <w:lang w:eastAsia="es-MX"/>
              </w:rPr>
              <w:t>Comisión federal de electricidad</w:t>
            </w:r>
          </w:p>
        </w:tc>
        <w:tc>
          <w:tcPr>
            <w:tcW w:w="2127" w:type="dxa"/>
            <w:tcBorders>
              <w:top w:val="nil"/>
              <w:left w:val="nil"/>
              <w:bottom w:val="nil"/>
              <w:right w:val="nil"/>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48,435.80 </w:t>
            </w:r>
          </w:p>
        </w:tc>
        <w:tc>
          <w:tcPr>
            <w:tcW w:w="1559" w:type="dxa"/>
            <w:tcBorders>
              <w:top w:val="nil"/>
              <w:left w:val="nil"/>
              <w:bottom w:val="nil"/>
              <w:right w:val="nil"/>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48,435.80 </w:t>
            </w:r>
          </w:p>
        </w:tc>
        <w:tc>
          <w:tcPr>
            <w:tcW w:w="1417" w:type="dxa"/>
            <w:tcBorders>
              <w:top w:val="nil"/>
              <w:left w:val="nil"/>
              <w:bottom w:val="nil"/>
              <w:right w:val="single" w:sz="8" w:space="0" w:color="auto"/>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0.00 </w:t>
            </w:r>
          </w:p>
        </w:tc>
      </w:tr>
      <w:tr w:rsidR="00C03D5A" w:rsidRPr="00C03D5A" w:rsidTr="003436FD">
        <w:trPr>
          <w:trHeight w:val="177"/>
        </w:trPr>
        <w:tc>
          <w:tcPr>
            <w:tcW w:w="3959" w:type="dxa"/>
            <w:tcBorders>
              <w:top w:val="nil"/>
              <w:left w:val="single" w:sz="8" w:space="0" w:color="auto"/>
              <w:bottom w:val="nil"/>
              <w:right w:val="nil"/>
            </w:tcBorders>
            <w:shd w:val="clear" w:color="auto" w:fill="auto"/>
            <w:noWrap/>
            <w:vAlign w:val="bottom"/>
            <w:hideMark/>
          </w:tcPr>
          <w:p w:rsidR="00C03D5A" w:rsidRPr="00C03D5A" w:rsidRDefault="00C03D5A" w:rsidP="00C03D5A">
            <w:pPr>
              <w:overflowPunct/>
              <w:autoSpaceDE/>
              <w:autoSpaceDN/>
              <w:adjustRightInd/>
              <w:textAlignment w:val="auto"/>
              <w:rPr>
                <w:rFonts w:ascii="Calibri" w:hAnsi="Calibri"/>
                <w:color w:val="000000"/>
                <w:lang w:eastAsia="es-MX"/>
              </w:rPr>
            </w:pPr>
            <w:r w:rsidRPr="00C03D5A">
              <w:rPr>
                <w:rFonts w:ascii="Calibri" w:hAnsi="Calibri"/>
                <w:color w:val="000000"/>
                <w:lang w:eastAsia="es-MX"/>
              </w:rPr>
              <w:t>Infra, s.a. de c.v.</w:t>
            </w:r>
          </w:p>
        </w:tc>
        <w:tc>
          <w:tcPr>
            <w:tcW w:w="2127" w:type="dxa"/>
            <w:tcBorders>
              <w:top w:val="nil"/>
              <w:left w:val="nil"/>
              <w:bottom w:val="nil"/>
              <w:right w:val="nil"/>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1,430.00 </w:t>
            </w:r>
          </w:p>
        </w:tc>
        <w:tc>
          <w:tcPr>
            <w:tcW w:w="1559" w:type="dxa"/>
            <w:tcBorders>
              <w:top w:val="nil"/>
              <w:left w:val="nil"/>
              <w:bottom w:val="nil"/>
              <w:right w:val="nil"/>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1,430.00 </w:t>
            </w:r>
          </w:p>
        </w:tc>
        <w:tc>
          <w:tcPr>
            <w:tcW w:w="1417" w:type="dxa"/>
            <w:tcBorders>
              <w:top w:val="nil"/>
              <w:left w:val="nil"/>
              <w:bottom w:val="nil"/>
              <w:right w:val="single" w:sz="8" w:space="0" w:color="auto"/>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0.00 </w:t>
            </w:r>
          </w:p>
        </w:tc>
      </w:tr>
      <w:tr w:rsidR="00C03D5A" w:rsidRPr="00C03D5A" w:rsidTr="003436FD">
        <w:trPr>
          <w:trHeight w:val="411"/>
        </w:trPr>
        <w:tc>
          <w:tcPr>
            <w:tcW w:w="3959" w:type="dxa"/>
            <w:tcBorders>
              <w:top w:val="nil"/>
              <w:left w:val="single" w:sz="8" w:space="0" w:color="auto"/>
              <w:bottom w:val="nil"/>
              <w:right w:val="nil"/>
            </w:tcBorders>
            <w:shd w:val="clear" w:color="auto" w:fill="auto"/>
            <w:noWrap/>
            <w:vAlign w:val="bottom"/>
            <w:hideMark/>
          </w:tcPr>
          <w:p w:rsidR="00C03D5A" w:rsidRPr="00C03D5A" w:rsidRDefault="00C03D5A" w:rsidP="00C03D5A">
            <w:pPr>
              <w:overflowPunct/>
              <w:autoSpaceDE/>
              <w:autoSpaceDN/>
              <w:adjustRightInd/>
              <w:textAlignment w:val="auto"/>
              <w:rPr>
                <w:rFonts w:ascii="Calibri" w:hAnsi="Calibri"/>
                <w:color w:val="000000"/>
                <w:lang w:eastAsia="es-MX"/>
              </w:rPr>
            </w:pPr>
            <w:r w:rsidRPr="00C03D5A">
              <w:rPr>
                <w:rFonts w:ascii="Calibri" w:hAnsi="Calibri"/>
                <w:color w:val="000000"/>
                <w:lang w:eastAsia="es-MX"/>
              </w:rPr>
              <w:t>Súper servicio la venta, s.a. de c.v.</w:t>
            </w:r>
          </w:p>
        </w:tc>
        <w:tc>
          <w:tcPr>
            <w:tcW w:w="2127" w:type="dxa"/>
            <w:tcBorders>
              <w:top w:val="nil"/>
              <w:left w:val="nil"/>
              <w:bottom w:val="nil"/>
              <w:right w:val="nil"/>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2,000.00 </w:t>
            </w:r>
          </w:p>
        </w:tc>
        <w:tc>
          <w:tcPr>
            <w:tcW w:w="1559" w:type="dxa"/>
            <w:tcBorders>
              <w:top w:val="nil"/>
              <w:left w:val="nil"/>
              <w:bottom w:val="nil"/>
              <w:right w:val="nil"/>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               2,000.00 </w:t>
            </w:r>
          </w:p>
        </w:tc>
        <w:tc>
          <w:tcPr>
            <w:tcW w:w="1417" w:type="dxa"/>
            <w:tcBorders>
              <w:top w:val="nil"/>
              <w:left w:val="nil"/>
              <w:bottom w:val="nil"/>
              <w:right w:val="single" w:sz="8" w:space="0" w:color="auto"/>
            </w:tcBorders>
            <w:shd w:val="clear" w:color="auto" w:fill="auto"/>
            <w:noWrap/>
            <w:vAlign w:val="bottom"/>
            <w:hideMark/>
          </w:tcPr>
          <w:p w:rsidR="00C03D5A" w:rsidRPr="00C03D5A" w:rsidRDefault="00C03D5A" w:rsidP="00151181">
            <w:pPr>
              <w:overflowPunct/>
              <w:autoSpaceDE/>
              <w:autoSpaceDN/>
              <w:adjustRightInd/>
              <w:jc w:val="right"/>
              <w:textAlignment w:val="auto"/>
              <w:rPr>
                <w:rFonts w:ascii="Calibri" w:hAnsi="Calibri"/>
                <w:color w:val="000000"/>
                <w:lang w:eastAsia="es-MX"/>
              </w:rPr>
            </w:pPr>
            <w:r w:rsidRPr="00C03D5A">
              <w:rPr>
                <w:rFonts w:ascii="Calibri" w:hAnsi="Calibri"/>
                <w:color w:val="000000"/>
                <w:lang w:eastAsia="es-MX"/>
              </w:rPr>
              <w:t xml:space="preserve">0.00 </w:t>
            </w:r>
          </w:p>
        </w:tc>
      </w:tr>
      <w:tr w:rsidR="00C03D5A" w:rsidRPr="00C03D5A" w:rsidTr="003436FD">
        <w:trPr>
          <w:trHeight w:val="313"/>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C03D5A" w:rsidRPr="00C03D5A" w:rsidRDefault="00C03D5A" w:rsidP="00C03D5A">
            <w:pPr>
              <w:overflowPunct/>
              <w:autoSpaceDE/>
              <w:autoSpaceDN/>
              <w:adjustRightInd/>
              <w:textAlignment w:val="auto"/>
              <w:rPr>
                <w:rFonts w:ascii="Calibri" w:hAnsi="Calibri"/>
                <w:b/>
                <w:bCs/>
                <w:color w:val="000000"/>
                <w:lang w:eastAsia="es-MX"/>
              </w:rPr>
            </w:pPr>
            <w:r w:rsidRPr="00C03D5A">
              <w:rPr>
                <w:rFonts w:ascii="Calibri" w:hAnsi="Calibri"/>
                <w:b/>
                <w:bCs/>
                <w:color w:val="000000"/>
                <w:lang w:eastAsia="es-MX"/>
              </w:rPr>
              <w:t>ACTIVOS DIFERIDOS</w:t>
            </w:r>
          </w:p>
        </w:tc>
        <w:tc>
          <w:tcPr>
            <w:tcW w:w="2127" w:type="dxa"/>
            <w:tcBorders>
              <w:top w:val="single" w:sz="8" w:space="0" w:color="auto"/>
              <w:left w:val="nil"/>
              <w:bottom w:val="single" w:sz="8" w:space="0" w:color="auto"/>
              <w:right w:val="single" w:sz="8" w:space="0" w:color="auto"/>
            </w:tcBorders>
            <w:shd w:val="clear" w:color="000000" w:fill="BDD7EE"/>
            <w:noWrap/>
            <w:vAlign w:val="center"/>
            <w:hideMark/>
          </w:tcPr>
          <w:p w:rsidR="00C03D5A" w:rsidRPr="00C03D5A" w:rsidRDefault="00C03D5A" w:rsidP="002A54B3">
            <w:pPr>
              <w:overflowPunct/>
              <w:autoSpaceDE/>
              <w:autoSpaceDN/>
              <w:adjustRightInd/>
              <w:jc w:val="right"/>
              <w:textAlignment w:val="auto"/>
              <w:rPr>
                <w:rFonts w:ascii="Calibri" w:hAnsi="Calibri"/>
                <w:b/>
                <w:bCs/>
                <w:color w:val="000000"/>
                <w:lang w:eastAsia="es-MX"/>
              </w:rPr>
            </w:pPr>
            <w:r w:rsidRPr="00C03D5A">
              <w:rPr>
                <w:rFonts w:ascii="Calibri" w:hAnsi="Calibri"/>
                <w:b/>
                <w:bCs/>
                <w:color w:val="000000"/>
                <w:lang w:eastAsia="es-MX"/>
              </w:rPr>
              <w:t xml:space="preserve">            51,865.80 </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C03D5A" w:rsidRPr="00C03D5A" w:rsidRDefault="00C03D5A" w:rsidP="00151181">
            <w:pPr>
              <w:overflowPunct/>
              <w:autoSpaceDE/>
              <w:autoSpaceDN/>
              <w:adjustRightInd/>
              <w:jc w:val="right"/>
              <w:textAlignment w:val="auto"/>
              <w:rPr>
                <w:rFonts w:ascii="Calibri" w:hAnsi="Calibri"/>
                <w:b/>
                <w:bCs/>
                <w:color w:val="000000"/>
                <w:lang w:eastAsia="es-MX"/>
              </w:rPr>
            </w:pPr>
            <w:r w:rsidRPr="00C03D5A">
              <w:rPr>
                <w:rFonts w:ascii="Calibri" w:hAnsi="Calibri"/>
                <w:b/>
                <w:bCs/>
                <w:color w:val="000000"/>
                <w:lang w:eastAsia="es-MX"/>
              </w:rPr>
              <w:t xml:space="preserve">             51,865.80 </w:t>
            </w:r>
          </w:p>
        </w:tc>
        <w:tc>
          <w:tcPr>
            <w:tcW w:w="1417" w:type="dxa"/>
            <w:tcBorders>
              <w:top w:val="single" w:sz="8" w:space="0" w:color="auto"/>
              <w:left w:val="nil"/>
              <w:bottom w:val="single" w:sz="8" w:space="0" w:color="auto"/>
              <w:right w:val="single" w:sz="8" w:space="0" w:color="auto"/>
            </w:tcBorders>
            <w:shd w:val="clear" w:color="000000" w:fill="BDD7EE"/>
            <w:noWrap/>
            <w:vAlign w:val="center"/>
            <w:hideMark/>
          </w:tcPr>
          <w:p w:rsidR="00C03D5A" w:rsidRPr="00C03D5A" w:rsidRDefault="00C03D5A" w:rsidP="002A54B3">
            <w:pPr>
              <w:overflowPunct/>
              <w:autoSpaceDE/>
              <w:autoSpaceDN/>
              <w:adjustRightInd/>
              <w:jc w:val="right"/>
              <w:textAlignment w:val="auto"/>
              <w:rPr>
                <w:rFonts w:ascii="Calibri" w:hAnsi="Calibri"/>
                <w:b/>
                <w:bCs/>
                <w:color w:val="000000"/>
                <w:lang w:eastAsia="es-MX"/>
              </w:rPr>
            </w:pPr>
            <w:r w:rsidRPr="00C03D5A">
              <w:rPr>
                <w:rFonts w:ascii="Calibri" w:hAnsi="Calibri"/>
                <w:b/>
                <w:bCs/>
                <w:color w:val="000000"/>
                <w:lang w:eastAsia="es-MX"/>
              </w:rPr>
              <w:t xml:space="preserve">0.00 </w:t>
            </w:r>
          </w:p>
        </w:tc>
      </w:tr>
    </w:tbl>
    <w:p w:rsidR="00363370" w:rsidRDefault="00363370" w:rsidP="0096056B">
      <w:pPr>
        <w:jc w:val="both"/>
        <w:rPr>
          <w:rFonts w:ascii="Arial" w:hAnsi="Arial" w:cs="Arial"/>
          <w:sz w:val="12"/>
        </w:rPr>
      </w:pPr>
    </w:p>
    <w:p w:rsidR="003436FD" w:rsidRDefault="003436FD" w:rsidP="0049453F">
      <w:pPr>
        <w:ind w:left="284"/>
        <w:jc w:val="both"/>
        <w:rPr>
          <w:rFonts w:ascii="Arial" w:hAnsi="Arial" w:cs="Arial"/>
          <w:b/>
          <w:u w:val="single"/>
        </w:rPr>
      </w:pPr>
    </w:p>
    <w:p w:rsidR="0049453F" w:rsidRDefault="00202690" w:rsidP="0049453F">
      <w:pPr>
        <w:ind w:left="284"/>
        <w:jc w:val="both"/>
        <w:rPr>
          <w:rFonts w:ascii="Arial" w:hAnsi="Arial" w:cs="Arial"/>
          <w:b/>
          <w:u w:val="single"/>
        </w:rPr>
      </w:pPr>
      <w:r w:rsidRPr="00687631">
        <w:rPr>
          <w:rFonts w:ascii="Arial" w:hAnsi="Arial" w:cs="Arial"/>
          <w:b/>
          <w:u w:val="single"/>
        </w:rPr>
        <w:t>PASIVO.</w:t>
      </w:r>
    </w:p>
    <w:p w:rsidR="00F022E2" w:rsidRPr="00687631" w:rsidRDefault="00F022E2"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407E2B" w:rsidRDefault="0049453F" w:rsidP="0049453F">
      <w:pPr>
        <w:tabs>
          <w:tab w:val="left" w:pos="5812"/>
          <w:tab w:val="left" w:pos="6096"/>
          <w:tab w:val="left" w:pos="7513"/>
          <w:tab w:val="left" w:pos="7655"/>
          <w:tab w:val="left" w:pos="8931"/>
        </w:tabs>
        <w:jc w:val="both"/>
        <w:rPr>
          <w:rFonts w:ascii="Arial" w:hAnsi="Arial" w:cs="Arial"/>
          <w:sz w:val="16"/>
          <w:szCs w:val="16"/>
        </w:rPr>
      </w:pPr>
    </w:p>
    <w:p w:rsidR="0049453F" w:rsidRDefault="00071761" w:rsidP="006507D5">
      <w:pPr>
        <w:pStyle w:val="Prrafodelista"/>
        <w:numPr>
          <w:ilvl w:val="0"/>
          <w:numId w:val="21"/>
        </w:numPr>
        <w:jc w:val="both"/>
        <w:rPr>
          <w:rFonts w:ascii="Arial" w:hAnsi="Arial" w:cs="Arial"/>
        </w:rPr>
      </w:pPr>
      <w:r w:rsidRPr="006507D5">
        <w:rPr>
          <w:rFonts w:ascii="Arial" w:hAnsi="Arial" w:cs="Arial"/>
        </w:rPr>
        <w:t>A</w:t>
      </w:r>
      <w:r w:rsidR="00673A4D" w:rsidRPr="006507D5">
        <w:rPr>
          <w:rFonts w:ascii="Arial" w:hAnsi="Arial" w:cs="Arial"/>
        </w:rPr>
        <w:t>l</w:t>
      </w:r>
      <w:r w:rsidRPr="006507D5">
        <w:rPr>
          <w:rFonts w:ascii="Arial" w:hAnsi="Arial" w:cs="Arial"/>
        </w:rPr>
        <w:t xml:space="preserve"> </w:t>
      </w:r>
      <w:r w:rsidR="00366499">
        <w:rPr>
          <w:rFonts w:ascii="Arial" w:hAnsi="Arial" w:cs="Arial"/>
        </w:rPr>
        <w:t>31 de Marzo del 2018</w:t>
      </w:r>
      <w:r w:rsidR="0049453F" w:rsidRPr="006507D5">
        <w:rPr>
          <w:rFonts w:ascii="Arial" w:hAnsi="Arial" w:cs="Arial"/>
        </w:rPr>
        <w:t xml:space="preserve">, las cuentas por </w:t>
      </w:r>
      <w:r w:rsidR="002417AA" w:rsidRPr="006507D5">
        <w:rPr>
          <w:rFonts w:ascii="Arial" w:hAnsi="Arial" w:cs="Arial"/>
        </w:rPr>
        <w:t>pagar</w:t>
      </w:r>
      <w:r w:rsidR="0049453F" w:rsidRPr="006507D5">
        <w:rPr>
          <w:rFonts w:ascii="Arial" w:hAnsi="Arial" w:cs="Arial"/>
        </w:rPr>
        <w:t xml:space="preserve"> a corto plazo se integran como sigue:</w:t>
      </w:r>
    </w:p>
    <w:p w:rsidR="003A73C0" w:rsidRDefault="003A73C0" w:rsidP="003A73C0">
      <w:pPr>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2127"/>
        <w:gridCol w:w="1417"/>
        <w:gridCol w:w="1559"/>
      </w:tblGrid>
      <w:tr w:rsidR="00F3472D" w:rsidRPr="00F3472D" w:rsidTr="00F3472D">
        <w:trPr>
          <w:trHeight w:val="402"/>
          <w:tblHeader/>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F3472D" w:rsidRPr="00F3472D" w:rsidRDefault="00F3472D" w:rsidP="00F3472D">
            <w:pPr>
              <w:overflowPunct/>
              <w:autoSpaceDE/>
              <w:autoSpaceDN/>
              <w:adjustRightInd/>
              <w:jc w:val="center"/>
              <w:textAlignment w:val="auto"/>
              <w:rPr>
                <w:rFonts w:ascii="Calibri" w:hAnsi="Calibri"/>
                <w:b/>
                <w:bCs/>
                <w:color w:val="000000"/>
                <w:sz w:val="22"/>
                <w:szCs w:val="22"/>
                <w:lang w:eastAsia="es-MX"/>
              </w:rPr>
            </w:pPr>
            <w:r w:rsidRPr="00F3472D">
              <w:rPr>
                <w:rFonts w:ascii="Calibri" w:hAnsi="Calibri"/>
                <w:b/>
                <w:bCs/>
                <w:color w:val="000000"/>
                <w:sz w:val="22"/>
                <w:szCs w:val="22"/>
                <w:lang w:eastAsia="es-MX"/>
              </w:rPr>
              <w:t>CONCEPTO</w:t>
            </w:r>
          </w:p>
        </w:tc>
        <w:tc>
          <w:tcPr>
            <w:tcW w:w="2127" w:type="dxa"/>
            <w:tcBorders>
              <w:top w:val="single" w:sz="8" w:space="0" w:color="auto"/>
              <w:left w:val="nil"/>
              <w:bottom w:val="single" w:sz="8" w:space="0" w:color="auto"/>
              <w:right w:val="single" w:sz="8" w:space="0" w:color="auto"/>
            </w:tcBorders>
            <w:shd w:val="clear" w:color="000000" w:fill="BDD7EE"/>
            <w:noWrap/>
            <w:vAlign w:val="center"/>
            <w:hideMark/>
          </w:tcPr>
          <w:p w:rsidR="00F3472D" w:rsidRPr="00F3472D" w:rsidRDefault="00F3472D" w:rsidP="00F3472D">
            <w:pPr>
              <w:overflowPunct/>
              <w:autoSpaceDE/>
              <w:autoSpaceDN/>
              <w:adjustRightInd/>
              <w:jc w:val="center"/>
              <w:textAlignment w:val="auto"/>
              <w:rPr>
                <w:rFonts w:ascii="Calibri" w:hAnsi="Calibri"/>
                <w:b/>
                <w:bCs/>
                <w:color w:val="000000"/>
                <w:sz w:val="22"/>
                <w:szCs w:val="22"/>
                <w:lang w:eastAsia="es-MX"/>
              </w:rPr>
            </w:pPr>
            <w:r w:rsidRPr="00F3472D">
              <w:rPr>
                <w:rFonts w:ascii="Calibri" w:hAnsi="Calibri"/>
                <w:b/>
                <w:bCs/>
                <w:color w:val="000000"/>
                <w:sz w:val="22"/>
                <w:szCs w:val="22"/>
                <w:lang w:eastAsia="es-MX"/>
              </w:rPr>
              <w:t>MARZO 2017</w:t>
            </w:r>
          </w:p>
        </w:tc>
        <w:tc>
          <w:tcPr>
            <w:tcW w:w="1417" w:type="dxa"/>
            <w:tcBorders>
              <w:top w:val="single" w:sz="8" w:space="0" w:color="auto"/>
              <w:left w:val="nil"/>
              <w:bottom w:val="single" w:sz="8" w:space="0" w:color="auto"/>
              <w:right w:val="single" w:sz="8" w:space="0" w:color="auto"/>
            </w:tcBorders>
            <w:shd w:val="clear" w:color="000000" w:fill="BDD7EE"/>
            <w:noWrap/>
            <w:vAlign w:val="center"/>
            <w:hideMark/>
          </w:tcPr>
          <w:p w:rsidR="00F3472D" w:rsidRPr="00F3472D" w:rsidRDefault="00F3472D" w:rsidP="00F3472D">
            <w:pPr>
              <w:overflowPunct/>
              <w:autoSpaceDE/>
              <w:autoSpaceDN/>
              <w:adjustRightInd/>
              <w:jc w:val="center"/>
              <w:textAlignment w:val="auto"/>
              <w:rPr>
                <w:rFonts w:ascii="Calibri" w:hAnsi="Calibri"/>
                <w:b/>
                <w:bCs/>
                <w:color w:val="000000"/>
                <w:sz w:val="22"/>
                <w:szCs w:val="22"/>
                <w:lang w:eastAsia="es-MX"/>
              </w:rPr>
            </w:pPr>
            <w:r w:rsidRPr="00F3472D">
              <w:rPr>
                <w:rFonts w:ascii="Calibri" w:hAnsi="Calibri"/>
                <w:b/>
                <w:bCs/>
                <w:color w:val="000000"/>
                <w:sz w:val="22"/>
                <w:szCs w:val="22"/>
                <w:lang w:eastAsia="es-MX"/>
              </w:rPr>
              <w:t>MARZO 2018</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F3472D" w:rsidRPr="00F3472D" w:rsidRDefault="00F3472D" w:rsidP="00F3472D">
            <w:pPr>
              <w:overflowPunct/>
              <w:autoSpaceDE/>
              <w:autoSpaceDN/>
              <w:adjustRightInd/>
              <w:jc w:val="center"/>
              <w:textAlignment w:val="auto"/>
              <w:rPr>
                <w:rFonts w:ascii="Calibri" w:hAnsi="Calibri"/>
                <w:b/>
                <w:bCs/>
                <w:color w:val="000000"/>
                <w:sz w:val="22"/>
                <w:szCs w:val="22"/>
                <w:lang w:eastAsia="es-MX"/>
              </w:rPr>
            </w:pPr>
            <w:r w:rsidRPr="00F3472D">
              <w:rPr>
                <w:rFonts w:ascii="Calibri" w:hAnsi="Calibri"/>
                <w:b/>
                <w:bCs/>
                <w:color w:val="000000"/>
                <w:sz w:val="22"/>
                <w:szCs w:val="22"/>
                <w:lang w:eastAsia="es-MX"/>
              </w:rPr>
              <w:t xml:space="preserve"> VARIACION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b/>
                <w:bCs/>
                <w:color w:val="000000"/>
                <w:lang w:eastAsia="es-MX"/>
              </w:rPr>
            </w:pPr>
            <w:r w:rsidRPr="00F3472D">
              <w:rPr>
                <w:rFonts w:ascii="Calibri" w:hAnsi="Calibri"/>
                <w:b/>
                <w:bCs/>
                <w:color w:val="000000"/>
                <w:lang w:eastAsia="es-MX"/>
              </w:rPr>
              <w:t>CUENTAS POR PAGAR A CORTO PLAZO</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1,791,826.34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3,966,547.08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2,174,720.74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b/>
                <w:bCs/>
                <w:color w:val="000000"/>
                <w:lang w:eastAsia="es-MX"/>
              </w:rPr>
            </w:pPr>
            <w:r w:rsidRPr="00F3472D">
              <w:rPr>
                <w:rFonts w:ascii="Calibri" w:hAnsi="Calibri"/>
                <w:b/>
                <w:bCs/>
                <w:color w:val="000000"/>
                <w:lang w:eastAsia="es-MX"/>
              </w:rPr>
              <w:t>SERVICIOS PERSONALES POR PAGAR A CORTO PLAZO</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757,986.61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F3472D">
              <w:rPr>
                <w:rFonts w:ascii="Calibri" w:hAnsi="Calibri"/>
                <w:b/>
                <w:bCs/>
                <w:color w:val="000000"/>
                <w:lang w:eastAsia="es-MX"/>
              </w:rPr>
              <w:t xml:space="preserve">6,400.46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F3472D">
              <w:rPr>
                <w:rFonts w:ascii="Calibri" w:hAnsi="Calibri"/>
                <w:b/>
                <w:bCs/>
                <w:color w:val="000000"/>
                <w:lang w:eastAsia="es-MX"/>
              </w:rPr>
              <w:t xml:space="preserve">764,387.07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REMUNERACION POR PAGAR AL PERSONAL DE CARÁCTER PER</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757,986.61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F3472D">
              <w:rPr>
                <w:rFonts w:ascii="Calibri" w:hAnsi="Calibri"/>
                <w:color w:val="000000"/>
                <w:lang w:eastAsia="es-MX"/>
              </w:rPr>
              <w:t xml:space="preserve">6,400.46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F3472D">
              <w:rPr>
                <w:rFonts w:ascii="Calibri" w:hAnsi="Calibri"/>
                <w:color w:val="000000"/>
                <w:lang w:eastAsia="es-MX"/>
              </w:rPr>
              <w:t xml:space="preserve">764,387.07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b/>
                <w:bCs/>
                <w:color w:val="000000"/>
                <w:lang w:eastAsia="es-MX"/>
              </w:rPr>
            </w:pPr>
            <w:r w:rsidRPr="00F3472D">
              <w:rPr>
                <w:rFonts w:ascii="Calibri" w:hAnsi="Calibri"/>
                <w:b/>
                <w:bCs/>
                <w:color w:val="000000"/>
                <w:lang w:eastAsia="es-MX"/>
              </w:rPr>
              <w:t>RETENCIONES DE IMPUESTOS POR PAGAR A CORTO PLAZO</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90,596.76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98,504.01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7,907.25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ISPT Asimilados a salarios</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62,811.74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F3472D">
              <w:rPr>
                <w:rFonts w:ascii="Calibri" w:hAnsi="Calibri"/>
                <w:color w:val="000000"/>
                <w:lang w:eastAsia="es-MX"/>
              </w:rPr>
              <w:t xml:space="preserve">62,811.74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ISR 10% Profesionistas</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27,785.02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98,504.01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70,718.99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b/>
                <w:bCs/>
                <w:color w:val="000000"/>
                <w:lang w:eastAsia="es-MX"/>
              </w:rPr>
            </w:pPr>
            <w:r w:rsidRPr="00F3472D">
              <w:rPr>
                <w:rFonts w:ascii="Calibri" w:hAnsi="Calibri"/>
                <w:b/>
                <w:bCs/>
                <w:color w:val="000000"/>
                <w:lang w:eastAsia="es-MX"/>
              </w:rPr>
              <w:t>RETENCIONES DEL SISTEMA DE SEGURIDAD SOCIAL</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0.00</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2,894,205.55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2,894,205.55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I.M.S.S. Cuota obrero</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449,428.70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449,428.70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I.M.S.S. Cuotas patronales</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2,444,776.85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2,444,776.85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b/>
                <w:bCs/>
                <w:color w:val="000000"/>
                <w:lang w:eastAsia="es-MX"/>
              </w:rPr>
            </w:pPr>
            <w:r w:rsidRPr="00F3472D">
              <w:rPr>
                <w:rFonts w:ascii="Calibri" w:hAnsi="Calibri"/>
                <w:b/>
                <w:bCs/>
                <w:color w:val="000000"/>
                <w:lang w:eastAsia="es-MX"/>
              </w:rPr>
              <w:t>IMPUESTOS SOBRE NOMINAS Y OTROS QUE DERIVEN DE UNA</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908,115.69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937,271.41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29,155.72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'2% Impuesto sobre nominas</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85,184.53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82,441.98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F3472D">
              <w:rPr>
                <w:rFonts w:ascii="Calibri" w:hAnsi="Calibri"/>
                <w:color w:val="000000"/>
                <w:lang w:eastAsia="es-MX"/>
              </w:rPr>
              <w:t xml:space="preserve">2,742.55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I.s.r. retenido por sueldos y salarios</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801,178.18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834,219.07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33,040.89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Retención 25% para el Fomento de la Educación Publ</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21,752.98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20,610.36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F3472D">
              <w:rPr>
                <w:rFonts w:ascii="Calibri" w:hAnsi="Calibri"/>
                <w:color w:val="000000"/>
                <w:lang w:eastAsia="es-MX"/>
              </w:rPr>
              <w:t xml:space="preserve">1,142.62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b/>
                <w:bCs/>
                <w:color w:val="000000"/>
                <w:lang w:eastAsia="es-MX"/>
              </w:rPr>
            </w:pPr>
            <w:r w:rsidRPr="00F3472D">
              <w:rPr>
                <w:rFonts w:ascii="Calibri" w:hAnsi="Calibri"/>
                <w:b/>
                <w:bCs/>
                <w:color w:val="000000"/>
                <w:lang w:eastAsia="es-MX"/>
              </w:rPr>
              <w:t>OTRAS RETENCIONES Y CONTRIBUCIONES POR PAGAR A COR</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35,127.28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40,100.56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4,973.28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lastRenderedPageBreak/>
              <w:t>Pensión alimenticia honorarios</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4,973.28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4,973.28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'5% Al millar cámara mexicana industria de construc</w:t>
            </w:r>
            <w:r>
              <w:rPr>
                <w:rFonts w:ascii="Calibri" w:hAnsi="Calibri"/>
                <w:color w:val="000000"/>
                <w:lang w:eastAsia="es-MX"/>
              </w:rPr>
              <w:t>c.</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17,563.64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17,563.64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'5% Al millar por supervisión y vigilancia</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17,563.64 </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17,563.64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OTRAS CUENTAS POR PAGAR A CORTO PLAZO</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2,866.01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2,866.01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b/>
                <w:bCs/>
                <w:color w:val="000000"/>
                <w:lang w:eastAsia="es-MX"/>
              </w:rPr>
            </w:pPr>
            <w:r w:rsidRPr="00F3472D">
              <w:rPr>
                <w:rFonts w:ascii="Calibri" w:hAnsi="Calibri"/>
                <w:b/>
                <w:bCs/>
                <w:color w:val="000000"/>
                <w:lang w:eastAsia="es-MX"/>
              </w:rPr>
              <w:t>ACREEDORES DIVERSOS</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2,866.01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lang w:eastAsia="es-MX"/>
              </w:rPr>
            </w:pPr>
            <w:r w:rsidRPr="00F3472D">
              <w:rPr>
                <w:rFonts w:ascii="Calibri" w:hAnsi="Calibri"/>
                <w:b/>
                <w:bCs/>
                <w:color w:val="000000"/>
                <w:lang w:eastAsia="es-MX"/>
              </w:rPr>
              <w:t xml:space="preserve">               2,866.01 </w:t>
            </w:r>
          </w:p>
        </w:tc>
      </w:tr>
      <w:tr w:rsidR="00F3472D" w:rsidRPr="00F3472D" w:rsidTr="00F3472D">
        <w:trPr>
          <w:trHeight w:val="300"/>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Francisco Hernandez Hernandez</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366.01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366.01 </w:t>
            </w:r>
          </w:p>
        </w:tc>
      </w:tr>
      <w:tr w:rsidR="00F3472D" w:rsidRPr="00F3472D" w:rsidTr="00F3472D">
        <w:trPr>
          <w:trHeight w:val="315"/>
        </w:trPr>
        <w:tc>
          <w:tcPr>
            <w:tcW w:w="3959" w:type="dxa"/>
            <w:tcBorders>
              <w:top w:val="nil"/>
              <w:left w:val="single" w:sz="8" w:space="0" w:color="auto"/>
              <w:bottom w:val="nil"/>
              <w:right w:val="nil"/>
            </w:tcBorders>
            <w:shd w:val="clear" w:color="auto" w:fill="auto"/>
            <w:noWrap/>
            <w:vAlign w:val="bottom"/>
            <w:hideMark/>
          </w:tcPr>
          <w:p w:rsidR="00F3472D" w:rsidRPr="00F3472D" w:rsidRDefault="00F3472D" w:rsidP="00F3472D">
            <w:pPr>
              <w:overflowPunct/>
              <w:autoSpaceDE/>
              <w:autoSpaceDN/>
              <w:adjustRightInd/>
              <w:textAlignment w:val="auto"/>
              <w:rPr>
                <w:rFonts w:ascii="Calibri" w:hAnsi="Calibri"/>
                <w:color w:val="000000"/>
                <w:lang w:eastAsia="es-MX"/>
              </w:rPr>
            </w:pPr>
            <w:r w:rsidRPr="00F3472D">
              <w:rPr>
                <w:rFonts w:ascii="Calibri" w:hAnsi="Calibri"/>
                <w:color w:val="000000"/>
                <w:lang w:eastAsia="es-MX"/>
              </w:rPr>
              <w:t>PPG México sa de cv</w:t>
            </w:r>
          </w:p>
        </w:tc>
        <w:tc>
          <w:tcPr>
            <w:tcW w:w="212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0.00</w:t>
            </w:r>
          </w:p>
        </w:tc>
        <w:tc>
          <w:tcPr>
            <w:tcW w:w="1417" w:type="dxa"/>
            <w:tcBorders>
              <w:top w:val="nil"/>
              <w:left w:val="nil"/>
              <w:bottom w:val="nil"/>
              <w:right w:val="nil"/>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2,500.00 </w:t>
            </w:r>
          </w:p>
        </w:tc>
        <w:tc>
          <w:tcPr>
            <w:tcW w:w="1559" w:type="dxa"/>
            <w:tcBorders>
              <w:top w:val="nil"/>
              <w:left w:val="nil"/>
              <w:bottom w:val="nil"/>
              <w:right w:val="single" w:sz="8" w:space="0" w:color="auto"/>
            </w:tcBorders>
            <w:shd w:val="clear" w:color="auto" w:fill="auto"/>
            <w:noWrap/>
            <w:vAlign w:val="bottom"/>
            <w:hideMark/>
          </w:tcPr>
          <w:p w:rsidR="00F3472D" w:rsidRPr="00F3472D" w:rsidRDefault="00F3472D" w:rsidP="00F3472D">
            <w:pPr>
              <w:overflowPunct/>
              <w:autoSpaceDE/>
              <w:autoSpaceDN/>
              <w:adjustRightInd/>
              <w:jc w:val="right"/>
              <w:textAlignment w:val="auto"/>
              <w:rPr>
                <w:rFonts w:ascii="Calibri" w:hAnsi="Calibri"/>
                <w:color w:val="000000"/>
                <w:lang w:eastAsia="es-MX"/>
              </w:rPr>
            </w:pPr>
            <w:r w:rsidRPr="00F3472D">
              <w:rPr>
                <w:rFonts w:ascii="Calibri" w:hAnsi="Calibri"/>
                <w:color w:val="000000"/>
                <w:lang w:eastAsia="es-MX"/>
              </w:rPr>
              <w:t xml:space="preserve">               2,500.00 </w:t>
            </w:r>
          </w:p>
        </w:tc>
      </w:tr>
      <w:tr w:rsidR="00F3472D" w:rsidRPr="00F3472D" w:rsidTr="00F3472D">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F3472D" w:rsidRPr="00F3472D" w:rsidRDefault="00F3472D" w:rsidP="00F3472D">
            <w:pPr>
              <w:overflowPunct/>
              <w:autoSpaceDE/>
              <w:autoSpaceDN/>
              <w:adjustRightInd/>
              <w:textAlignment w:val="auto"/>
              <w:rPr>
                <w:rFonts w:ascii="Calibri" w:hAnsi="Calibri"/>
                <w:b/>
                <w:bCs/>
                <w:color w:val="000000"/>
                <w:sz w:val="22"/>
                <w:szCs w:val="22"/>
                <w:lang w:eastAsia="es-MX"/>
              </w:rPr>
            </w:pPr>
            <w:r w:rsidRPr="00F3472D">
              <w:rPr>
                <w:rFonts w:ascii="Calibri" w:hAnsi="Calibri"/>
                <w:b/>
                <w:bCs/>
                <w:color w:val="000000"/>
                <w:sz w:val="22"/>
                <w:szCs w:val="22"/>
                <w:lang w:eastAsia="es-MX"/>
              </w:rPr>
              <w:t>CUENTAS POR PAGAR A CORTO PLAZO</w:t>
            </w:r>
          </w:p>
        </w:tc>
        <w:tc>
          <w:tcPr>
            <w:tcW w:w="2127" w:type="dxa"/>
            <w:tcBorders>
              <w:top w:val="single" w:sz="8" w:space="0" w:color="auto"/>
              <w:left w:val="nil"/>
              <w:bottom w:val="single" w:sz="8" w:space="0" w:color="auto"/>
              <w:right w:val="single" w:sz="8" w:space="0" w:color="auto"/>
            </w:tcBorders>
            <w:shd w:val="clear" w:color="000000" w:fill="BDD7EE"/>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sz w:val="22"/>
                <w:szCs w:val="22"/>
                <w:lang w:eastAsia="es-MX"/>
              </w:rPr>
            </w:pPr>
            <w:r w:rsidRPr="00F3472D">
              <w:rPr>
                <w:rFonts w:ascii="Calibri" w:hAnsi="Calibri"/>
                <w:b/>
                <w:bCs/>
                <w:color w:val="000000"/>
                <w:sz w:val="22"/>
                <w:szCs w:val="22"/>
                <w:lang w:eastAsia="es-MX"/>
              </w:rPr>
              <w:t xml:space="preserve">        1,791,826.34 </w:t>
            </w:r>
          </w:p>
        </w:tc>
        <w:tc>
          <w:tcPr>
            <w:tcW w:w="1417" w:type="dxa"/>
            <w:tcBorders>
              <w:top w:val="single" w:sz="8" w:space="0" w:color="auto"/>
              <w:left w:val="nil"/>
              <w:bottom w:val="single" w:sz="8" w:space="0" w:color="auto"/>
              <w:right w:val="single" w:sz="8" w:space="0" w:color="auto"/>
            </w:tcBorders>
            <w:shd w:val="clear" w:color="000000" w:fill="BDD7EE"/>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sz w:val="22"/>
                <w:szCs w:val="22"/>
                <w:lang w:eastAsia="es-MX"/>
              </w:rPr>
            </w:pPr>
            <w:r w:rsidRPr="00F3472D">
              <w:rPr>
                <w:rFonts w:ascii="Calibri" w:hAnsi="Calibri"/>
                <w:b/>
                <w:bCs/>
                <w:color w:val="000000"/>
                <w:sz w:val="22"/>
                <w:szCs w:val="22"/>
                <w:lang w:eastAsia="es-MX"/>
              </w:rPr>
              <w:t xml:space="preserve">        3,966,547.08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F3472D" w:rsidRPr="00F3472D" w:rsidRDefault="00F3472D" w:rsidP="00F3472D">
            <w:pPr>
              <w:overflowPunct/>
              <w:autoSpaceDE/>
              <w:autoSpaceDN/>
              <w:adjustRightInd/>
              <w:jc w:val="right"/>
              <w:textAlignment w:val="auto"/>
              <w:rPr>
                <w:rFonts w:ascii="Calibri" w:hAnsi="Calibri"/>
                <w:b/>
                <w:bCs/>
                <w:color w:val="000000"/>
                <w:sz w:val="22"/>
                <w:szCs w:val="22"/>
                <w:lang w:eastAsia="es-MX"/>
              </w:rPr>
            </w:pPr>
            <w:r w:rsidRPr="00F3472D">
              <w:rPr>
                <w:rFonts w:ascii="Calibri" w:hAnsi="Calibri"/>
                <w:b/>
                <w:bCs/>
                <w:color w:val="000000"/>
                <w:sz w:val="22"/>
                <w:szCs w:val="22"/>
                <w:lang w:eastAsia="es-MX"/>
              </w:rPr>
              <w:t xml:space="preserve">        2,174,720.74 </w:t>
            </w:r>
          </w:p>
        </w:tc>
      </w:tr>
    </w:tbl>
    <w:p w:rsidR="00396D61" w:rsidRDefault="00396D61"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E</w:t>
      </w:r>
      <w:r w:rsidR="00F41F9D">
        <w:rPr>
          <w:rFonts w:ascii="Arial" w:hAnsi="Arial" w:cs="Arial"/>
        </w:rPr>
        <w:t xml:space="preserve">n este mes </w:t>
      </w:r>
      <w:r w:rsidR="00892097">
        <w:rPr>
          <w:rFonts w:ascii="Arial" w:hAnsi="Arial" w:cs="Arial"/>
        </w:rPr>
        <w:t>el monto actual se integra en su mayoría por las retenciones de impuestos de servicios personales.</w:t>
      </w:r>
    </w:p>
    <w:p w:rsidR="00933F2D" w:rsidRDefault="00933F2D" w:rsidP="0049453F">
      <w:pPr>
        <w:ind w:left="709"/>
        <w:jc w:val="both"/>
        <w:rPr>
          <w:rFonts w:ascii="Arial" w:hAnsi="Arial" w:cs="Arial"/>
        </w:rPr>
      </w:pPr>
    </w:p>
    <w:p w:rsidR="00ED1066" w:rsidRPr="009427F1" w:rsidRDefault="009427F1" w:rsidP="009427F1">
      <w:pPr>
        <w:pStyle w:val="Prrafodelista"/>
        <w:numPr>
          <w:ilvl w:val="0"/>
          <w:numId w:val="21"/>
        </w:numPr>
        <w:jc w:val="both"/>
        <w:rPr>
          <w:rFonts w:ascii="Arial" w:hAnsi="Arial" w:cs="Arial"/>
        </w:rPr>
      </w:pPr>
      <w:r w:rsidRPr="009427F1">
        <w:rPr>
          <w:rFonts w:ascii="Arial" w:hAnsi="Arial" w:cs="Arial"/>
        </w:rPr>
        <w:t>Se informa que no se cuenta con fondos en garantía.</w:t>
      </w:r>
    </w:p>
    <w:p w:rsidR="00ED1066" w:rsidRPr="00ED1066" w:rsidRDefault="00ED1066" w:rsidP="00ED1066">
      <w:pPr>
        <w:ind w:left="360"/>
        <w:jc w:val="both"/>
        <w:rPr>
          <w:rFonts w:ascii="Arial" w:hAnsi="Arial" w:cs="Arial"/>
        </w:rPr>
      </w:pPr>
    </w:p>
    <w:p w:rsidR="0049453F" w:rsidRPr="00ED1066" w:rsidRDefault="00071761" w:rsidP="00555BE8">
      <w:pPr>
        <w:pStyle w:val="Prrafodelista"/>
        <w:numPr>
          <w:ilvl w:val="0"/>
          <w:numId w:val="21"/>
        </w:numPr>
        <w:jc w:val="both"/>
        <w:rPr>
          <w:rFonts w:ascii="Arial" w:hAnsi="Arial" w:cs="Arial"/>
        </w:rPr>
      </w:pPr>
      <w:r w:rsidRPr="00ED1066">
        <w:rPr>
          <w:rFonts w:ascii="Arial" w:hAnsi="Arial" w:cs="Arial"/>
        </w:rPr>
        <w:t>A</w:t>
      </w:r>
      <w:r w:rsidR="00292804" w:rsidRPr="00ED1066">
        <w:rPr>
          <w:rFonts w:ascii="Arial" w:hAnsi="Arial" w:cs="Arial"/>
        </w:rPr>
        <w:t>l</w:t>
      </w:r>
      <w:r w:rsidRPr="00ED1066">
        <w:rPr>
          <w:rFonts w:ascii="Arial" w:hAnsi="Arial" w:cs="Arial"/>
        </w:rPr>
        <w:t xml:space="preserve"> </w:t>
      </w:r>
      <w:r w:rsidR="00366499">
        <w:rPr>
          <w:rFonts w:ascii="Arial" w:hAnsi="Arial" w:cs="Arial"/>
        </w:rPr>
        <w:t>31 de Marzo del 2018</w:t>
      </w:r>
      <w:r w:rsidR="0049453F" w:rsidRPr="00ED1066">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9072" w:type="dxa"/>
        <w:tblInd w:w="-10" w:type="dxa"/>
        <w:tblCellMar>
          <w:left w:w="70" w:type="dxa"/>
          <w:right w:w="70" w:type="dxa"/>
        </w:tblCellMar>
        <w:tblLook w:val="04A0" w:firstRow="1" w:lastRow="0" w:firstColumn="1" w:lastColumn="0" w:noHBand="0" w:noVBand="1"/>
      </w:tblPr>
      <w:tblGrid>
        <w:gridCol w:w="10"/>
        <w:gridCol w:w="3959"/>
        <w:gridCol w:w="1985"/>
        <w:gridCol w:w="1559"/>
        <w:gridCol w:w="1559"/>
      </w:tblGrid>
      <w:tr w:rsidR="00E1362C" w:rsidTr="00F3472D">
        <w:trPr>
          <w:gridBefore w:val="1"/>
          <w:wBefore w:w="10" w:type="dxa"/>
          <w:trHeight w:val="439"/>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E1362C" w:rsidRDefault="00E1362C">
            <w:pPr>
              <w:overflowPunct/>
              <w:autoSpaceDE/>
              <w:autoSpaceDN/>
              <w:adjustRightInd/>
              <w:jc w:val="center"/>
              <w:textAlignment w:val="auto"/>
              <w:rPr>
                <w:rFonts w:ascii="Calibri" w:hAnsi="Calibri"/>
                <w:b/>
                <w:bCs/>
                <w:color w:val="000000"/>
                <w:sz w:val="22"/>
                <w:szCs w:val="22"/>
                <w:lang w:eastAsia="es-MX"/>
              </w:rPr>
            </w:pPr>
            <w:r>
              <w:rPr>
                <w:rFonts w:ascii="Calibri" w:hAnsi="Calibri"/>
                <w:b/>
                <w:bCs/>
                <w:color w:val="000000"/>
                <w:sz w:val="22"/>
                <w:szCs w:val="22"/>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E1362C" w:rsidRDefault="00F3472D" w:rsidP="00F3472D">
            <w:pPr>
              <w:jc w:val="center"/>
              <w:rPr>
                <w:rFonts w:ascii="Calibri" w:hAnsi="Calibri"/>
                <w:b/>
                <w:bCs/>
                <w:color w:val="000000"/>
                <w:sz w:val="22"/>
                <w:szCs w:val="22"/>
              </w:rPr>
            </w:pPr>
            <w:r>
              <w:rPr>
                <w:rFonts w:ascii="Calibri" w:hAnsi="Calibri"/>
                <w:b/>
                <w:bCs/>
                <w:color w:val="000000"/>
                <w:sz w:val="22"/>
                <w:szCs w:val="22"/>
              </w:rPr>
              <w:t>MARZO</w:t>
            </w:r>
            <w:r w:rsidR="00E1362C">
              <w:rPr>
                <w:rFonts w:ascii="Calibri" w:hAnsi="Calibri"/>
                <w:b/>
                <w:bCs/>
                <w:color w:val="000000"/>
                <w:sz w:val="22"/>
                <w:szCs w:val="22"/>
              </w:rPr>
              <w:t xml:space="preserve">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E1362C" w:rsidRDefault="00F3472D" w:rsidP="00F3472D">
            <w:pPr>
              <w:jc w:val="center"/>
              <w:rPr>
                <w:rFonts w:ascii="Calibri" w:hAnsi="Calibri"/>
                <w:b/>
                <w:bCs/>
                <w:color w:val="000000"/>
                <w:sz w:val="22"/>
                <w:szCs w:val="22"/>
              </w:rPr>
            </w:pPr>
            <w:r>
              <w:rPr>
                <w:rFonts w:ascii="Calibri" w:hAnsi="Calibri"/>
                <w:b/>
                <w:bCs/>
                <w:color w:val="000000"/>
                <w:sz w:val="22"/>
                <w:szCs w:val="22"/>
              </w:rPr>
              <w:t>MARZO</w:t>
            </w:r>
            <w:r w:rsidR="00E1362C">
              <w:rPr>
                <w:rFonts w:ascii="Calibri" w:hAnsi="Calibri"/>
                <w:b/>
                <w:bCs/>
                <w:color w:val="000000"/>
                <w:sz w:val="22"/>
                <w:szCs w:val="22"/>
              </w:rPr>
              <w:t xml:space="preserve"> 2018</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E1362C" w:rsidRDefault="00E1362C">
            <w:pPr>
              <w:jc w:val="center"/>
              <w:rPr>
                <w:rFonts w:ascii="Calibri" w:hAnsi="Calibri"/>
                <w:b/>
                <w:bCs/>
                <w:color w:val="000000"/>
                <w:sz w:val="22"/>
                <w:szCs w:val="22"/>
              </w:rPr>
            </w:pPr>
            <w:r>
              <w:rPr>
                <w:rFonts w:ascii="Calibri" w:hAnsi="Calibri"/>
                <w:b/>
                <w:bCs/>
                <w:color w:val="000000"/>
                <w:sz w:val="22"/>
                <w:szCs w:val="22"/>
              </w:rPr>
              <w:t xml:space="preserve"> VARIACION </w:t>
            </w:r>
          </w:p>
        </w:tc>
      </w:tr>
      <w:tr w:rsidR="00292804" w:rsidRPr="00292804" w:rsidTr="00F3472D">
        <w:trPr>
          <w:trHeight w:val="265"/>
        </w:trPr>
        <w:tc>
          <w:tcPr>
            <w:tcW w:w="3969" w:type="dxa"/>
            <w:gridSpan w:val="2"/>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985"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559"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559"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F3472D">
        <w:trPr>
          <w:trHeight w:val="280"/>
        </w:trPr>
        <w:tc>
          <w:tcPr>
            <w:tcW w:w="3969" w:type="dxa"/>
            <w:gridSpan w:val="2"/>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985"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559"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559"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F3472D">
        <w:trPr>
          <w:trHeight w:val="280"/>
        </w:trPr>
        <w:tc>
          <w:tcPr>
            <w:tcW w:w="3969" w:type="dxa"/>
            <w:gridSpan w:val="2"/>
            <w:tcBorders>
              <w:top w:val="single" w:sz="8" w:space="0" w:color="auto"/>
              <w:left w:val="single" w:sz="8" w:space="0" w:color="auto"/>
              <w:bottom w:val="single" w:sz="8" w:space="0" w:color="auto"/>
              <w:right w:val="nil"/>
            </w:tcBorders>
            <w:shd w:val="clear" w:color="auto" w:fill="BDD6EE" w:themeFill="accent1" w:themeFillTint="66"/>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985"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559" w:type="dxa"/>
            <w:tcBorders>
              <w:top w:val="single" w:sz="8" w:space="0" w:color="auto"/>
              <w:left w:val="nil"/>
              <w:bottom w:val="single" w:sz="8" w:space="0" w:color="auto"/>
              <w:right w:val="single" w:sz="8" w:space="0" w:color="auto"/>
            </w:tcBorders>
            <w:shd w:val="clear" w:color="auto" w:fill="BDD6EE" w:themeFill="accent1" w:themeFillTint="66"/>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0.00</w:t>
            </w:r>
          </w:p>
        </w:tc>
      </w:tr>
    </w:tbl>
    <w:p w:rsidR="003A73C0" w:rsidRDefault="003A73C0" w:rsidP="00202690">
      <w:pPr>
        <w:tabs>
          <w:tab w:val="left" w:pos="851"/>
        </w:tabs>
        <w:ind w:left="708"/>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 xml:space="preserve">En relación con el pasivo por obligaciones laborales, la Entidad cuenta con un Fondo de Obligaciones Laborales disponible en bancos para cubrir concepto de indemnización y primas de antigüedad en caso de ser </w:t>
      </w:r>
      <w:r w:rsidR="002F710F" w:rsidRPr="00687631">
        <w:rPr>
          <w:rFonts w:ascii="Arial" w:hAnsi="Arial" w:cs="Arial"/>
        </w:rPr>
        <w:t>nece</w:t>
      </w:r>
      <w:r w:rsidR="00116797">
        <w:rPr>
          <w:rFonts w:ascii="Arial" w:hAnsi="Arial" w:cs="Arial"/>
        </w:rPr>
        <w:t>sa</w:t>
      </w:r>
      <w:r w:rsidR="002F710F" w:rsidRPr="00687631">
        <w:rPr>
          <w:rFonts w:ascii="Arial" w:hAnsi="Arial" w:cs="Arial"/>
        </w:rPr>
        <w:t>rias</w:t>
      </w:r>
      <w:r w:rsidRPr="00687631">
        <w:rPr>
          <w:rFonts w:ascii="Arial" w:hAnsi="Arial" w:cs="Arial"/>
        </w:rPr>
        <w:t>.</w:t>
      </w:r>
    </w:p>
    <w:p w:rsidR="001766CC" w:rsidRDefault="001766CC" w:rsidP="00727071">
      <w:pPr>
        <w:ind w:left="1065"/>
        <w:jc w:val="both"/>
        <w:rPr>
          <w:rFonts w:ascii="Arial" w:hAnsi="Arial" w:cs="Arial"/>
          <w:b/>
        </w:rPr>
      </w:pPr>
    </w:p>
    <w:p w:rsidR="00B52B00" w:rsidRPr="00687631" w:rsidRDefault="00B52B00" w:rsidP="00727071">
      <w:pPr>
        <w:ind w:left="1065"/>
        <w:jc w:val="both"/>
        <w:rPr>
          <w:rFonts w:ascii="Arial" w:hAnsi="Arial" w:cs="Arial"/>
          <w:b/>
        </w:rPr>
      </w:pPr>
    </w:p>
    <w:p w:rsidR="0049453F" w:rsidRPr="00687631" w:rsidRDefault="006507D5" w:rsidP="006507D5">
      <w:pPr>
        <w:jc w:val="both"/>
        <w:rPr>
          <w:rFonts w:ascii="Arial" w:hAnsi="Arial" w:cs="Arial"/>
          <w:b/>
        </w:rPr>
      </w:pPr>
      <w:r>
        <w:rPr>
          <w:rFonts w:ascii="Arial" w:hAnsi="Arial" w:cs="Arial"/>
          <w:b/>
        </w:rPr>
        <w:t>II</w:t>
      </w:r>
      <w:r>
        <w:rPr>
          <w:rFonts w:ascii="Arial" w:hAnsi="Arial" w:cs="Arial"/>
          <w:b/>
        </w:rPr>
        <w:tab/>
      </w:r>
      <w:r w:rsidR="0049453F" w:rsidRPr="00687631">
        <w:rPr>
          <w:rFonts w:ascii="Arial" w:hAnsi="Arial" w:cs="Arial"/>
          <w:b/>
        </w:rPr>
        <w:t>Notas al</w:t>
      </w:r>
      <w:r w:rsidR="00741C4C" w:rsidRPr="00687631">
        <w:rPr>
          <w:rFonts w:ascii="Arial" w:hAnsi="Arial" w:cs="Arial"/>
          <w:b/>
        </w:rPr>
        <w:t xml:space="preserve"> Es</w:t>
      </w:r>
      <w:r w:rsidR="000B3E23">
        <w:rPr>
          <w:rFonts w:ascii="Arial" w:hAnsi="Arial" w:cs="Arial"/>
          <w:b/>
        </w:rPr>
        <w:t>tado</w:t>
      </w:r>
      <w:r w:rsidR="0049453F" w:rsidRPr="00687631">
        <w:rPr>
          <w:rFonts w:ascii="Arial" w:hAnsi="Arial" w:cs="Arial"/>
          <w:b/>
        </w:rPr>
        <w:t xml:space="preserve"> de </w:t>
      </w:r>
      <w:r w:rsidR="00741C4C" w:rsidRPr="00687631">
        <w:rPr>
          <w:rFonts w:ascii="Arial" w:hAnsi="Arial" w:cs="Arial"/>
          <w:b/>
        </w:rPr>
        <w:t>A</w:t>
      </w:r>
      <w:r w:rsidR="0049453F" w:rsidRPr="00687631">
        <w:rPr>
          <w:rFonts w:ascii="Arial" w:hAnsi="Arial" w:cs="Arial"/>
          <w:b/>
        </w:rPr>
        <w:t>ctividades</w:t>
      </w:r>
    </w:p>
    <w:p w:rsidR="00235110" w:rsidRDefault="00235110" w:rsidP="0049453F">
      <w:pPr>
        <w:jc w:val="both"/>
        <w:rPr>
          <w:rFonts w:ascii="Arial" w:hAnsi="Arial" w:cs="Arial"/>
          <w:b/>
          <w:u w:val="single"/>
        </w:rPr>
      </w:pPr>
    </w:p>
    <w:p w:rsidR="0049453F" w:rsidRPr="001A3632" w:rsidRDefault="00741C4C" w:rsidP="001A3632">
      <w:pPr>
        <w:ind w:firstLine="708"/>
        <w:jc w:val="both"/>
        <w:rPr>
          <w:rFonts w:ascii="Arial" w:hAnsi="Arial" w:cs="Arial"/>
          <w:b/>
          <w:sz w:val="18"/>
          <w:szCs w:val="18"/>
          <w:u w:val="single"/>
        </w:rPr>
      </w:pPr>
      <w:r w:rsidRPr="001A3632">
        <w:rPr>
          <w:rFonts w:ascii="Arial" w:hAnsi="Arial" w:cs="Arial"/>
          <w:b/>
          <w:sz w:val="18"/>
          <w:szCs w:val="18"/>
          <w:u w:val="single"/>
        </w:rPr>
        <w:t>INGRESOS DE GESTIÓN</w:t>
      </w:r>
    </w:p>
    <w:p w:rsidR="00235110" w:rsidRDefault="00235110"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t xml:space="preserve">Ingresos por </w:t>
      </w:r>
      <w:r w:rsidR="0060026A" w:rsidRPr="00687631">
        <w:rPr>
          <w:rFonts w:ascii="Arial" w:hAnsi="Arial" w:cs="Arial"/>
          <w:b/>
        </w:rPr>
        <w:t>Venta de</w:t>
      </w:r>
      <w:r w:rsidRPr="00687631">
        <w:rPr>
          <w:rFonts w:ascii="Arial" w:hAnsi="Arial" w:cs="Arial"/>
          <w:b/>
        </w:rPr>
        <w:t xml:space="preserve"> Bienes y Servicios</w:t>
      </w:r>
    </w:p>
    <w:p w:rsidR="00235110" w:rsidRPr="00687631" w:rsidRDefault="00235110"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Default="00071761" w:rsidP="001A3632">
      <w:pPr>
        <w:pStyle w:val="Prrafodelista"/>
        <w:numPr>
          <w:ilvl w:val="0"/>
          <w:numId w:val="25"/>
        </w:numPr>
        <w:jc w:val="both"/>
        <w:rPr>
          <w:rFonts w:ascii="Arial" w:hAnsi="Arial" w:cs="Arial"/>
        </w:rPr>
      </w:pPr>
      <w:r w:rsidRPr="001A3632">
        <w:rPr>
          <w:rFonts w:ascii="Arial" w:hAnsi="Arial" w:cs="Arial"/>
        </w:rPr>
        <w:t>A</w:t>
      </w:r>
      <w:r w:rsidR="00EF6494" w:rsidRPr="001A3632">
        <w:rPr>
          <w:rFonts w:ascii="Arial" w:hAnsi="Arial" w:cs="Arial"/>
        </w:rPr>
        <w:t>l</w:t>
      </w:r>
      <w:r w:rsidRPr="001A3632">
        <w:rPr>
          <w:rFonts w:ascii="Arial" w:hAnsi="Arial" w:cs="Arial"/>
        </w:rPr>
        <w:t xml:space="preserve"> </w:t>
      </w:r>
      <w:r w:rsidR="00366499">
        <w:rPr>
          <w:rFonts w:ascii="Arial" w:hAnsi="Arial" w:cs="Arial"/>
        </w:rPr>
        <w:t>31 de Marzo del 2018</w:t>
      </w:r>
      <w:r w:rsidR="00741C4C" w:rsidRPr="001A3632">
        <w:rPr>
          <w:rFonts w:ascii="Arial" w:hAnsi="Arial" w:cs="Arial"/>
        </w:rPr>
        <w:t xml:space="preserve">, </w:t>
      </w:r>
      <w:r w:rsidR="0049453F" w:rsidRPr="001A3632">
        <w:rPr>
          <w:rFonts w:ascii="Arial" w:hAnsi="Arial" w:cs="Arial"/>
        </w:rPr>
        <w:t>los ingresos por servicios corresponden a la facturación de servicios educativos por los conceptos que se muestran a continuación:</w:t>
      </w:r>
    </w:p>
    <w:p w:rsidR="00C810FF" w:rsidRPr="001A3632" w:rsidRDefault="00C810FF" w:rsidP="00C810FF">
      <w:pPr>
        <w:pStyle w:val="Prrafodelista"/>
        <w:ind w:left="720"/>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985"/>
        <w:gridCol w:w="1559"/>
        <w:gridCol w:w="1559"/>
      </w:tblGrid>
      <w:tr w:rsidR="00D857F4" w:rsidRPr="00D857F4" w:rsidTr="007D03AE">
        <w:trPr>
          <w:trHeight w:val="402"/>
          <w:tblHeader/>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D857F4" w:rsidRPr="00D857F4" w:rsidRDefault="00D857F4" w:rsidP="00D857F4">
            <w:pPr>
              <w:overflowPunct/>
              <w:autoSpaceDE/>
              <w:autoSpaceDN/>
              <w:adjustRightInd/>
              <w:jc w:val="center"/>
              <w:textAlignment w:val="auto"/>
              <w:rPr>
                <w:rFonts w:ascii="Calibri" w:hAnsi="Calibri"/>
                <w:b/>
                <w:bCs/>
                <w:color w:val="000000"/>
                <w:sz w:val="22"/>
                <w:szCs w:val="22"/>
                <w:lang w:eastAsia="es-MX"/>
              </w:rPr>
            </w:pPr>
            <w:r w:rsidRPr="00D857F4">
              <w:rPr>
                <w:rFonts w:ascii="Calibri" w:hAnsi="Calibri"/>
                <w:b/>
                <w:bCs/>
                <w:color w:val="000000"/>
                <w:sz w:val="22"/>
                <w:szCs w:val="22"/>
                <w:lang w:eastAsia="es-MX"/>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D857F4" w:rsidRPr="00D857F4" w:rsidRDefault="00D857F4" w:rsidP="00D857F4">
            <w:pPr>
              <w:overflowPunct/>
              <w:autoSpaceDE/>
              <w:autoSpaceDN/>
              <w:adjustRightInd/>
              <w:jc w:val="center"/>
              <w:textAlignment w:val="auto"/>
              <w:rPr>
                <w:rFonts w:ascii="Calibri" w:hAnsi="Calibri"/>
                <w:b/>
                <w:bCs/>
                <w:color w:val="000000"/>
                <w:sz w:val="22"/>
                <w:szCs w:val="22"/>
                <w:lang w:eastAsia="es-MX"/>
              </w:rPr>
            </w:pPr>
            <w:r w:rsidRPr="00D857F4">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D857F4" w:rsidRPr="00D857F4" w:rsidRDefault="00D857F4" w:rsidP="00D857F4">
            <w:pPr>
              <w:overflowPunct/>
              <w:autoSpaceDE/>
              <w:autoSpaceDN/>
              <w:adjustRightInd/>
              <w:jc w:val="center"/>
              <w:textAlignment w:val="auto"/>
              <w:rPr>
                <w:rFonts w:ascii="Calibri" w:hAnsi="Calibri"/>
                <w:b/>
                <w:bCs/>
                <w:color w:val="000000"/>
                <w:sz w:val="22"/>
                <w:szCs w:val="22"/>
                <w:lang w:eastAsia="es-MX"/>
              </w:rPr>
            </w:pPr>
            <w:r w:rsidRPr="00D857F4">
              <w:rPr>
                <w:rFonts w:ascii="Calibri" w:hAnsi="Calibri"/>
                <w:b/>
                <w:bCs/>
                <w:color w:val="000000"/>
                <w:sz w:val="22"/>
                <w:szCs w:val="22"/>
                <w:lang w:eastAsia="es-MX"/>
              </w:rPr>
              <w:t>MARZO 2018</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D857F4" w:rsidRPr="00D857F4" w:rsidRDefault="00D857F4" w:rsidP="00D857F4">
            <w:pPr>
              <w:overflowPunct/>
              <w:autoSpaceDE/>
              <w:autoSpaceDN/>
              <w:adjustRightInd/>
              <w:jc w:val="center"/>
              <w:textAlignment w:val="auto"/>
              <w:rPr>
                <w:rFonts w:ascii="Calibri" w:hAnsi="Calibri"/>
                <w:b/>
                <w:bCs/>
                <w:color w:val="000000"/>
                <w:sz w:val="22"/>
                <w:szCs w:val="22"/>
                <w:lang w:eastAsia="es-MX"/>
              </w:rPr>
            </w:pPr>
            <w:r w:rsidRPr="00D857F4">
              <w:rPr>
                <w:rFonts w:ascii="Calibri" w:hAnsi="Calibri"/>
                <w:b/>
                <w:bCs/>
                <w:color w:val="000000"/>
                <w:sz w:val="22"/>
                <w:szCs w:val="22"/>
                <w:lang w:eastAsia="es-MX"/>
              </w:rPr>
              <w:t xml:space="preserve"> VARIACION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b/>
                <w:bCs/>
                <w:color w:val="000000"/>
                <w:lang w:eastAsia="es-MX"/>
              </w:rPr>
            </w:pPr>
            <w:r w:rsidRPr="00D857F4">
              <w:rPr>
                <w:rFonts w:ascii="Calibri" w:hAnsi="Calibri"/>
                <w:b/>
                <w:bCs/>
                <w:color w:val="000000"/>
                <w:lang w:eastAsia="es-MX"/>
              </w:rPr>
              <w:t>INGRESOS POR VENTA DE BIENES Y SERVICIOS DE ORGANI</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b/>
                <w:bCs/>
                <w:color w:val="000000"/>
                <w:lang w:eastAsia="es-MX"/>
              </w:rPr>
            </w:pPr>
            <w:r w:rsidRPr="00D857F4">
              <w:rPr>
                <w:rFonts w:ascii="Calibri" w:hAnsi="Calibri"/>
                <w:b/>
                <w:bCs/>
                <w:color w:val="000000"/>
                <w:lang w:eastAsia="es-MX"/>
              </w:rPr>
              <w:t xml:space="preserve">         5,252,915.66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b/>
                <w:bCs/>
                <w:color w:val="000000"/>
                <w:lang w:eastAsia="es-MX"/>
              </w:rPr>
            </w:pPr>
            <w:r w:rsidRPr="00D857F4">
              <w:rPr>
                <w:rFonts w:ascii="Calibri" w:hAnsi="Calibri"/>
                <w:b/>
                <w:bCs/>
                <w:color w:val="000000"/>
                <w:lang w:eastAsia="es-MX"/>
              </w:rPr>
              <w:t xml:space="preserve">         5,722,823.78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b/>
                <w:bCs/>
                <w:color w:val="000000"/>
                <w:lang w:eastAsia="es-MX"/>
              </w:rPr>
            </w:pPr>
            <w:r w:rsidRPr="00D857F4">
              <w:rPr>
                <w:rFonts w:ascii="Calibri" w:hAnsi="Calibri"/>
                <w:b/>
                <w:bCs/>
                <w:color w:val="000000"/>
                <w:lang w:eastAsia="es-MX"/>
              </w:rPr>
              <w:t xml:space="preserve">            469,908.12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Inscripciones y reinscripciones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1,690,140.00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2,196,400.00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506,260.00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Curso propedéutico</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814,800.00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938,700.00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123,900.00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lastRenderedPageBreak/>
              <w:t>Apoyo a estancias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141,660.00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244,985.00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103,325.00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Examen de diagnostico</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320,100.00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368,525.00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48,425.00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Exámenes extraordinarios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27,225.00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48,075.00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20,850.00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Inscripciones y reinscripciones de unidad Jalpan</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80,746.00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97,900.00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17,154.00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Examen para certificación Toefl</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917.61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5,336.52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4,418.91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Constancia de estudios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11,250.00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15,160.00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3,910.00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Cuota cuatrimestral (ciut) (Jalpan)</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11,225.00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14,330.00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3,105.00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Penalización por entrega extemporánea de material</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3,340.00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5,550.00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2,210.00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Exámenes de diagnostico</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6,600.00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7,150.00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550.00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Constancia de estudios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680.00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1,140.00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460.00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Otros Ingresos (Devoluciones a alumnos)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439.00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439.00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Reposición de documentos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35.00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210.00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175.00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Cuota servicios Ciut</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270.00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225.00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w:t>
            </w:r>
            <w:r>
              <w:rPr>
                <w:rFonts w:ascii="Calibri" w:hAnsi="Calibri"/>
                <w:color w:val="000000"/>
                <w:lang w:eastAsia="es-MX"/>
              </w:rPr>
              <w:t xml:space="preserve">  </w:t>
            </w:r>
            <w:r w:rsidRPr="00D857F4">
              <w:rPr>
                <w:rFonts w:ascii="Calibri" w:hAnsi="Calibri"/>
                <w:color w:val="000000"/>
                <w:lang w:eastAsia="es-MX"/>
              </w:rPr>
              <w:t xml:space="preserve">45.00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Certificado Parcial</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735.00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630.00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105.00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Cargos por mora</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6,917.60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6,275.00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642.60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Cuota de inscripción (Ciut)</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800.00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800.00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Exámenes extraordinarios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3,450.00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2,400.00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1,050.00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Reposición de documentos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16,975.00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14,970.00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2,005.00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Tramite de titulación</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3,600.00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1,200.00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2,400.00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Incubadora</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7,203.60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7,203.60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Cuota de inscripción (Ciut)</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70,600.00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61,200.00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w:t>
            </w:r>
            <w:r>
              <w:rPr>
                <w:rFonts w:ascii="Calibri" w:hAnsi="Calibri"/>
                <w:color w:val="000000"/>
                <w:lang w:eastAsia="es-MX"/>
              </w:rPr>
              <w:t xml:space="preserve">            </w:t>
            </w:r>
            <w:r w:rsidRPr="00D857F4">
              <w:rPr>
                <w:rFonts w:ascii="Calibri" w:hAnsi="Calibri"/>
                <w:color w:val="000000"/>
                <w:lang w:eastAsia="es-MX"/>
              </w:rPr>
              <w:t xml:space="preserve">9,400.00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Tramite de titulación</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11,560.00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1,300.00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10,260.00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Cargo por mora</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135,660.00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116,342.50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19,317.50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Cuota cuatrimestral (ciut)</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1,303,207.50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1,278,495.00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24,712.50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Otros ingresos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66,119.20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9,000.00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57,119.20 </w:t>
            </w:r>
          </w:p>
        </w:tc>
      </w:tr>
      <w:tr w:rsidR="00D857F4" w:rsidRPr="00D857F4" w:rsidTr="00D857F4">
        <w:trPr>
          <w:trHeight w:val="300"/>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Servicios tecnológicos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383,411.15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286,885.76 </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96,525.39 </w:t>
            </w:r>
          </w:p>
        </w:tc>
      </w:tr>
      <w:tr w:rsidR="00D857F4" w:rsidRPr="00D857F4" w:rsidTr="00D857F4">
        <w:trPr>
          <w:trHeight w:val="315"/>
        </w:trPr>
        <w:tc>
          <w:tcPr>
            <w:tcW w:w="3959" w:type="dxa"/>
            <w:tcBorders>
              <w:top w:val="nil"/>
              <w:left w:val="single" w:sz="8" w:space="0" w:color="auto"/>
              <w:bottom w:val="nil"/>
              <w:right w:val="nil"/>
            </w:tcBorders>
            <w:shd w:val="clear" w:color="auto" w:fill="auto"/>
            <w:noWrap/>
            <w:vAlign w:val="bottom"/>
            <w:hideMark/>
          </w:tcPr>
          <w:p w:rsidR="00D857F4" w:rsidRPr="00D857F4" w:rsidRDefault="00D857F4" w:rsidP="00D857F4">
            <w:pPr>
              <w:overflowPunct/>
              <w:autoSpaceDE/>
              <w:autoSpaceDN/>
              <w:adjustRightInd/>
              <w:textAlignment w:val="auto"/>
              <w:rPr>
                <w:rFonts w:ascii="Calibri" w:hAnsi="Calibri"/>
                <w:color w:val="000000"/>
                <w:lang w:eastAsia="es-MX"/>
              </w:rPr>
            </w:pPr>
            <w:r w:rsidRPr="00D857F4">
              <w:rPr>
                <w:rFonts w:ascii="Calibri" w:hAnsi="Calibri"/>
                <w:color w:val="000000"/>
                <w:lang w:eastAsia="es-MX"/>
              </w:rPr>
              <w:t>Visitas académicas</w:t>
            </w:r>
          </w:p>
        </w:tc>
        <w:tc>
          <w:tcPr>
            <w:tcW w:w="1985"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 xml:space="preserve">            133,688.00 </w:t>
            </w:r>
          </w:p>
        </w:tc>
        <w:tc>
          <w:tcPr>
            <w:tcW w:w="1559" w:type="dxa"/>
            <w:tcBorders>
              <w:top w:val="nil"/>
              <w:left w:val="nil"/>
              <w:bottom w:val="nil"/>
              <w:right w:val="nil"/>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sidRPr="00D857F4">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D857F4" w:rsidRPr="00D857F4" w:rsidRDefault="00D857F4" w:rsidP="00D857F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857F4">
              <w:rPr>
                <w:rFonts w:ascii="Calibri" w:hAnsi="Calibri"/>
                <w:color w:val="000000"/>
                <w:lang w:eastAsia="es-MX"/>
              </w:rPr>
              <w:t xml:space="preserve">133,688.00 </w:t>
            </w:r>
          </w:p>
        </w:tc>
      </w:tr>
      <w:tr w:rsidR="00D857F4" w:rsidRPr="00D857F4" w:rsidTr="00D857F4">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D857F4" w:rsidRPr="00D857F4" w:rsidRDefault="00D857F4" w:rsidP="00D857F4">
            <w:pPr>
              <w:overflowPunct/>
              <w:autoSpaceDE/>
              <w:autoSpaceDN/>
              <w:adjustRightInd/>
              <w:textAlignment w:val="auto"/>
              <w:rPr>
                <w:rFonts w:ascii="Calibri" w:hAnsi="Calibri"/>
                <w:b/>
                <w:bCs/>
                <w:color w:val="000000"/>
                <w:sz w:val="22"/>
                <w:szCs w:val="22"/>
                <w:lang w:eastAsia="es-MX"/>
              </w:rPr>
            </w:pPr>
            <w:r w:rsidRPr="00D857F4">
              <w:rPr>
                <w:rFonts w:ascii="Calibri" w:hAnsi="Calibri"/>
                <w:b/>
                <w:bCs/>
                <w:color w:val="000000"/>
                <w:sz w:val="22"/>
                <w:szCs w:val="22"/>
                <w:lang w:eastAsia="es-MX"/>
              </w:rPr>
              <w:t>INGRESOS POR VENTA DE BIENES Y SERVICIOS DE ORGANI</w:t>
            </w:r>
          </w:p>
        </w:tc>
        <w:tc>
          <w:tcPr>
            <w:tcW w:w="1985" w:type="dxa"/>
            <w:tcBorders>
              <w:top w:val="single" w:sz="8" w:space="0" w:color="auto"/>
              <w:left w:val="nil"/>
              <w:bottom w:val="single" w:sz="8" w:space="0" w:color="auto"/>
              <w:right w:val="single" w:sz="8" w:space="0" w:color="auto"/>
            </w:tcBorders>
            <w:shd w:val="clear" w:color="000000" w:fill="BDD7EE"/>
            <w:noWrap/>
            <w:vAlign w:val="bottom"/>
            <w:hideMark/>
          </w:tcPr>
          <w:p w:rsidR="00D857F4" w:rsidRPr="00D857F4" w:rsidRDefault="00D857F4" w:rsidP="00D857F4">
            <w:pPr>
              <w:overflowPunct/>
              <w:autoSpaceDE/>
              <w:autoSpaceDN/>
              <w:adjustRightInd/>
              <w:jc w:val="right"/>
              <w:textAlignment w:val="auto"/>
              <w:rPr>
                <w:rFonts w:ascii="Calibri" w:hAnsi="Calibri"/>
                <w:b/>
                <w:bCs/>
                <w:color w:val="000000"/>
                <w:sz w:val="22"/>
                <w:szCs w:val="22"/>
                <w:lang w:eastAsia="es-MX"/>
              </w:rPr>
            </w:pPr>
            <w:r w:rsidRPr="00D857F4">
              <w:rPr>
                <w:rFonts w:ascii="Calibri" w:hAnsi="Calibri"/>
                <w:b/>
                <w:bCs/>
                <w:color w:val="000000"/>
                <w:sz w:val="22"/>
                <w:szCs w:val="22"/>
                <w:lang w:eastAsia="es-MX"/>
              </w:rPr>
              <w:t xml:space="preserve">        5,252,915.66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D857F4" w:rsidRPr="00D857F4" w:rsidRDefault="00D857F4" w:rsidP="00D857F4">
            <w:pPr>
              <w:overflowPunct/>
              <w:autoSpaceDE/>
              <w:autoSpaceDN/>
              <w:adjustRightInd/>
              <w:jc w:val="right"/>
              <w:textAlignment w:val="auto"/>
              <w:rPr>
                <w:rFonts w:ascii="Calibri" w:hAnsi="Calibri"/>
                <w:b/>
                <w:bCs/>
                <w:color w:val="000000"/>
                <w:sz w:val="22"/>
                <w:szCs w:val="22"/>
                <w:lang w:eastAsia="es-MX"/>
              </w:rPr>
            </w:pPr>
            <w:r w:rsidRPr="00D857F4">
              <w:rPr>
                <w:rFonts w:ascii="Calibri" w:hAnsi="Calibri"/>
                <w:b/>
                <w:bCs/>
                <w:color w:val="000000"/>
                <w:sz w:val="22"/>
                <w:szCs w:val="22"/>
                <w:lang w:eastAsia="es-MX"/>
              </w:rPr>
              <w:t xml:space="preserve">        5,722,823.78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D857F4" w:rsidRPr="00D857F4" w:rsidRDefault="00D857F4" w:rsidP="00D857F4">
            <w:pPr>
              <w:overflowPunct/>
              <w:autoSpaceDE/>
              <w:autoSpaceDN/>
              <w:adjustRightInd/>
              <w:jc w:val="right"/>
              <w:textAlignment w:val="auto"/>
              <w:rPr>
                <w:rFonts w:ascii="Calibri" w:hAnsi="Calibri"/>
                <w:b/>
                <w:bCs/>
                <w:color w:val="000000"/>
                <w:sz w:val="22"/>
                <w:szCs w:val="22"/>
                <w:lang w:eastAsia="es-MX"/>
              </w:rPr>
            </w:pPr>
            <w:r w:rsidRPr="00D857F4">
              <w:rPr>
                <w:rFonts w:ascii="Calibri" w:hAnsi="Calibri"/>
                <w:b/>
                <w:bCs/>
                <w:color w:val="000000"/>
                <w:sz w:val="22"/>
                <w:szCs w:val="22"/>
                <w:lang w:eastAsia="es-MX"/>
              </w:rPr>
              <w:t xml:space="preserve">           469,908.12 </w:t>
            </w:r>
          </w:p>
        </w:tc>
      </w:tr>
    </w:tbl>
    <w:p w:rsidR="00235110" w:rsidRDefault="00235110" w:rsidP="001766CC">
      <w:pPr>
        <w:ind w:left="786"/>
        <w:jc w:val="both"/>
        <w:rPr>
          <w:rFonts w:ascii="Arial" w:hAnsi="Arial" w:cs="Arial"/>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235110" w:rsidRPr="00687631" w:rsidRDefault="00235110" w:rsidP="00EC6F71">
      <w:pPr>
        <w:tabs>
          <w:tab w:val="left" w:pos="851"/>
        </w:tabs>
        <w:jc w:val="both"/>
        <w:rPr>
          <w:rFonts w:ascii="Arial" w:hAnsi="Arial" w:cs="Arial"/>
          <w:b/>
        </w:rPr>
      </w:pPr>
    </w:p>
    <w:p w:rsidR="00F716CD" w:rsidRDefault="00EC6F71" w:rsidP="001A3632">
      <w:pPr>
        <w:pStyle w:val="Prrafodelista"/>
        <w:numPr>
          <w:ilvl w:val="0"/>
          <w:numId w:val="25"/>
        </w:numPr>
        <w:jc w:val="both"/>
        <w:rPr>
          <w:rFonts w:ascii="Arial" w:hAnsi="Arial" w:cs="Arial"/>
        </w:rPr>
      </w:pPr>
      <w:r w:rsidRPr="001A3632">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sidRPr="001A3632">
        <w:rPr>
          <w:rFonts w:ascii="Arial" w:hAnsi="Arial" w:cs="Arial"/>
        </w:rPr>
        <w:t xml:space="preserve">Al </w:t>
      </w:r>
      <w:r w:rsidR="007D03AE">
        <w:rPr>
          <w:rFonts w:ascii="Arial" w:hAnsi="Arial" w:cs="Arial"/>
        </w:rPr>
        <w:t>31</w:t>
      </w:r>
      <w:r w:rsidR="008B5603" w:rsidRPr="001A3632">
        <w:rPr>
          <w:rFonts w:ascii="Arial" w:hAnsi="Arial" w:cs="Arial"/>
        </w:rPr>
        <w:t xml:space="preserve"> de </w:t>
      </w:r>
      <w:r w:rsidR="007D03AE">
        <w:rPr>
          <w:rFonts w:ascii="Arial" w:hAnsi="Arial" w:cs="Arial"/>
        </w:rPr>
        <w:t>Marzo</w:t>
      </w:r>
      <w:r w:rsidR="00BE0F4C" w:rsidRPr="001A3632">
        <w:rPr>
          <w:rFonts w:ascii="Arial" w:hAnsi="Arial" w:cs="Arial"/>
        </w:rPr>
        <w:t xml:space="preserve"> </w:t>
      </w:r>
      <w:r w:rsidR="00EF212E">
        <w:rPr>
          <w:rFonts w:ascii="Arial" w:hAnsi="Arial" w:cs="Arial"/>
        </w:rPr>
        <w:t xml:space="preserve">de 2018 </w:t>
      </w:r>
      <w:r w:rsidRPr="001A3632">
        <w:rPr>
          <w:rFonts w:ascii="Arial" w:hAnsi="Arial" w:cs="Arial"/>
        </w:rPr>
        <w:t>se integran como sigue</w:t>
      </w:r>
      <w:r w:rsidR="00F716CD" w:rsidRPr="001A3632">
        <w:rPr>
          <w:rFonts w:ascii="Arial" w:hAnsi="Arial" w:cs="Arial"/>
        </w:rPr>
        <w:t>:</w:t>
      </w:r>
    </w:p>
    <w:p w:rsidR="00EF212E" w:rsidRPr="001A3632" w:rsidRDefault="00EF212E" w:rsidP="00550646">
      <w:pPr>
        <w:pStyle w:val="Prrafodelista"/>
        <w:ind w:left="720"/>
        <w:jc w:val="both"/>
        <w:rPr>
          <w:rFonts w:ascii="Arial" w:hAnsi="Arial" w:cs="Arial"/>
        </w:rPr>
      </w:pPr>
    </w:p>
    <w:p w:rsidR="00235110" w:rsidRDefault="00235110" w:rsidP="00F716CD">
      <w:pPr>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985"/>
        <w:gridCol w:w="1559"/>
        <w:gridCol w:w="1559"/>
      </w:tblGrid>
      <w:tr w:rsidR="007D03AE" w:rsidRPr="007D03AE" w:rsidTr="007D03AE">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7D03AE" w:rsidRPr="007D03AE" w:rsidRDefault="007D03AE" w:rsidP="007D03AE">
            <w:pPr>
              <w:overflowPunct/>
              <w:autoSpaceDE/>
              <w:autoSpaceDN/>
              <w:adjustRightInd/>
              <w:jc w:val="center"/>
              <w:textAlignment w:val="auto"/>
              <w:rPr>
                <w:rFonts w:ascii="Calibri" w:hAnsi="Calibri"/>
                <w:b/>
                <w:bCs/>
                <w:color w:val="000000"/>
                <w:sz w:val="22"/>
                <w:szCs w:val="22"/>
                <w:lang w:eastAsia="es-MX"/>
              </w:rPr>
            </w:pPr>
            <w:r w:rsidRPr="007D03AE">
              <w:rPr>
                <w:rFonts w:ascii="Calibri" w:hAnsi="Calibri"/>
                <w:b/>
                <w:bCs/>
                <w:color w:val="000000"/>
                <w:sz w:val="22"/>
                <w:szCs w:val="22"/>
                <w:lang w:eastAsia="es-MX"/>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7D03AE" w:rsidRPr="007D03AE" w:rsidRDefault="007D03AE" w:rsidP="007D03AE">
            <w:pPr>
              <w:overflowPunct/>
              <w:autoSpaceDE/>
              <w:autoSpaceDN/>
              <w:adjustRightInd/>
              <w:jc w:val="center"/>
              <w:textAlignment w:val="auto"/>
              <w:rPr>
                <w:rFonts w:ascii="Calibri" w:hAnsi="Calibri"/>
                <w:b/>
                <w:bCs/>
                <w:color w:val="000000"/>
                <w:sz w:val="22"/>
                <w:szCs w:val="22"/>
                <w:lang w:eastAsia="es-MX"/>
              </w:rPr>
            </w:pPr>
            <w:r w:rsidRPr="007D03AE">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7D03AE" w:rsidRPr="007D03AE" w:rsidRDefault="007D03AE" w:rsidP="007D03AE">
            <w:pPr>
              <w:overflowPunct/>
              <w:autoSpaceDE/>
              <w:autoSpaceDN/>
              <w:adjustRightInd/>
              <w:jc w:val="center"/>
              <w:textAlignment w:val="auto"/>
              <w:rPr>
                <w:rFonts w:ascii="Calibri" w:hAnsi="Calibri"/>
                <w:b/>
                <w:bCs/>
                <w:color w:val="000000"/>
                <w:sz w:val="22"/>
                <w:szCs w:val="22"/>
                <w:lang w:eastAsia="es-MX"/>
              </w:rPr>
            </w:pPr>
            <w:r w:rsidRPr="007D03AE">
              <w:rPr>
                <w:rFonts w:ascii="Calibri" w:hAnsi="Calibri"/>
                <w:b/>
                <w:bCs/>
                <w:color w:val="000000"/>
                <w:sz w:val="22"/>
                <w:szCs w:val="22"/>
                <w:lang w:eastAsia="es-MX"/>
              </w:rPr>
              <w:t>MARZO 2018</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7D03AE" w:rsidRPr="007D03AE" w:rsidRDefault="007D03AE" w:rsidP="007D03AE">
            <w:pPr>
              <w:overflowPunct/>
              <w:autoSpaceDE/>
              <w:autoSpaceDN/>
              <w:adjustRightInd/>
              <w:jc w:val="center"/>
              <w:textAlignment w:val="auto"/>
              <w:rPr>
                <w:rFonts w:ascii="Calibri" w:hAnsi="Calibri"/>
                <w:b/>
                <w:bCs/>
                <w:color w:val="000000"/>
                <w:sz w:val="22"/>
                <w:szCs w:val="22"/>
                <w:lang w:eastAsia="es-MX"/>
              </w:rPr>
            </w:pPr>
            <w:r w:rsidRPr="007D03AE">
              <w:rPr>
                <w:rFonts w:ascii="Calibri" w:hAnsi="Calibri"/>
                <w:b/>
                <w:bCs/>
                <w:color w:val="000000"/>
                <w:sz w:val="22"/>
                <w:szCs w:val="22"/>
                <w:lang w:eastAsia="es-MX"/>
              </w:rPr>
              <w:t xml:space="preserve"> VARIACION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b/>
                <w:bCs/>
                <w:color w:val="000000"/>
                <w:lang w:eastAsia="es-MX"/>
              </w:rPr>
            </w:pPr>
            <w:r w:rsidRPr="007D03AE">
              <w:rPr>
                <w:rFonts w:ascii="Calibri" w:hAnsi="Calibri"/>
                <w:b/>
                <w:bCs/>
                <w:color w:val="000000"/>
                <w:lang w:eastAsia="es-MX"/>
              </w:rPr>
              <w:t>TRANSFERENCIAS, ASIGNACIONES, SUBSIDIOS Y OTRAS AY</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 xml:space="preserve">      20,762,192.40 </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 xml:space="preserve">         3,258,440.80 </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7D03AE">
              <w:rPr>
                <w:rFonts w:ascii="Calibri" w:hAnsi="Calibri"/>
                <w:b/>
                <w:bCs/>
                <w:color w:val="000000"/>
                <w:lang w:eastAsia="es-MX"/>
              </w:rPr>
              <w:t xml:space="preserve">17,503,751.60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b/>
                <w:bCs/>
                <w:color w:val="000000"/>
                <w:lang w:eastAsia="es-MX"/>
              </w:rPr>
            </w:pPr>
            <w:r w:rsidRPr="007D03AE">
              <w:rPr>
                <w:rFonts w:ascii="Calibri" w:hAnsi="Calibri"/>
                <w:b/>
                <w:bCs/>
                <w:color w:val="000000"/>
                <w:lang w:eastAsia="es-MX"/>
              </w:rPr>
              <w:t>INGRESO SUBSIDIO ESTATAL</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 xml:space="preserve">      13,305,518.00 </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7D03AE">
              <w:rPr>
                <w:rFonts w:ascii="Calibri" w:hAnsi="Calibri"/>
                <w:b/>
                <w:bCs/>
                <w:color w:val="000000"/>
                <w:lang w:eastAsia="es-MX"/>
              </w:rPr>
              <w:t xml:space="preserve">13,305,518.00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color w:val="000000"/>
                <w:lang w:eastAsia="es-MX"/>
              </w:rPr>
            </w:pPr>
            <w:r w:rsidRPr="007D03AE">
              <w:rPr>
                <w:rFonts w:ascii="Calibri" w:hAnsi="Calibri"/>
                <w:color w:val="000000"/>
                <w:lang w:eastAsia="es-MX"/>
              </w:rPr>
              <w:t>Servicios personales</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13,305,518.00 </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7D03AE">
              <w:rPr>
                <w:rFonts w:ascii="Calibri" w:hAnsi="Calibri"/>
                <w:color w:val="000000"/>
                <w:lang w:eastAsia="es-MX"/>
              </w:rPr>
              <w:t xml:space="preserve">13,305,518.00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b/>
                <w:bCs/>
                <w:color w:val="000000"/>
                <w:lang w:eastAsia="es-MX"/>
              </w:rPr>
            </w:pPr>
            <w:r w:rsidRPr="007D03AE">
              <w:rPr>
                <w:rFonts w:ascii="Calibri" w:hAnsi="Calibri"/>
                <w:b/>
                <w:bCs/>
                <w:color w:val="000000"/>
                <w:lang w:eastAsia="es-MX"/>
              </w:rPr>
              <w:t>INGRESOS SUSIDIO FEDERAL</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 xml:space="preserve">         5,580,951.00 </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7D03AE">
              <w:rPr>
                <w:rFonts w:ascii="Calibri" w:hAnsi="Calibri"/>
                <w:b/>
                <w:bCs/>
                <w:color w:val="000000"/>
                <w:lang w:eastAsia="es-MX"/>
              </w:rPr>
              <w:t xml:space="preserve">5,580,951.00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color w:val="000000"/>
                <w:lang w:eastAsia="es-MX"/>
              </w:rPr>
            </w:pPr>
            <w:r w:rsidRPr="007D03AE">
              <w:rPr>
                <w:rFonts w:ascii="Calibri" w:hAnsi="Calibri"/>
                <w:color w:val="000000"/>
                <w:lang w:eastAsia="es-MX"/>
              </w:rPr>
              <w:t>Servicios personales</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5,580,951.00 </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7D03AE">
              <w:rPr>
                <w:rFonts w:ascii="Calibri" w:hAnsi="Calibri"/>
                <w:color w:val="000000"/>
                <w:lang w:eastAsia="es-MX"/>
              </w:rPr>
              <w:t xml:space="preserve">5,580,951.00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b/>
                <w:bCs/>
                <w:color w:val="000000"/>
                <w:lang w:eastAsia="es-MX"/>
              </w:rPr>
            </w:pPr>
            <w:r w:rsidRPr="007D03AE">
              <w:rPr>
                <w:rFonts w:ascii="Calibri" w:hAnsi="Calibri"/>
                <w:b/>
                <w:bCs/>
                <w:color w:val="000000"/>
                <w:lang w:eastAsia="es-MX"/>
              </w:rPr>
              <w:t>SUBSIDIOS Y SUBVENCIONES</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 xml:space="preserve">         1,875,723.40 </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 xml:space="preserve">       3,258,440.80 </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lang w:eastAsia="es-MX"/>
              </w:rPr>
            </w:pPr>
            <w:r w:rsidRPr="007D03AE">
              <w:rPr>
                <w:rFonts w:ascii="Calibri" w:hAnsi="Calibri"/>
                <w:b/>
                <w:bCs/>
                <w:color w:val="000000"/>
                <w:lang w:eastAsia="es-MX"/>
              </w:rPr>
              <w:t xml:space="preserve">       1,382,717.40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color w:val="000000"/>
                <w:lang w:eastAsia="es-MX"/>
              </w:rPr>
            </w:pPr>
            <w:r w:rsidRPr="007D03AE">
              <w:rPr>
                <w:rFonts w:ascii="Calibri" w:hAnsi="Calibri"/>
                <w:color w:val="000000"/>
                <w:lang w:eastAsia="es-MX"/>
              </w:rPr>
              <w:t>Ingreso Fam</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1,875,723.40 </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7D03AE">
              <w:rPr>
                <w:rFonts w:ascii="Calibri" w:hAnsi="Calibri"/>
                <w:color w:val="000000"/>
                <w:lang w:eastAsia="es-MX"/>
              </w:rPr>
              <w:t xml:space="preserve">1,875,723.40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color w:val="000000"/>
                <w:lang w:eastAsia="es-MX"/>
              </w:rPr>
            </w:pPr>
            <w:r w:rsidRPr="007D03AE">
              <w:rPr>
                <w:rFonts w:ascii="Calibri" w:hAnsi="Calibri"/>
                <w:color w:val="000000"/>
                <w:lang w:eastAsia="es-MX"/>
              </w:rPr>
              <w:t>Fondo Mixto Conacyt-GEQ</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2,688,000.00 </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2,688,000.00 </w:t>
            </w:r>
          </w:p>
        </w:tc>
      </w:tr>
      <w:tr w:rsidR="007D03AE" w:rsidRPr="007D03AE" w:rsidTr="007D03AE">
        <w:trPr>
          <w:trHeight w:val="300"/>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color w:val="000000"/>
                <w:lang w:eastAsia="es-MX"/>
              </w:rPr>
            </w:pPr>
            <w:r w:rsidRPr="007D03AE">
              <w:rPr>
                <w:rFonts w:ascii="Calibri" w:hAnsi="Calibri"/>
                <w:color w:val="000000"/>
                <w:lang w:eastAsia="es-MX"/>
              </w:rPr>
              <w:t>Subsidio estatal (Proyecto Unidad Jalpan)</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522,440.80 </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522,440.80 </w:t>
            </w:r>
          </w:p>
        </w:tc>
      </w:tr>
      <w:tr w:rsidR="007D03AE" w:rsidRPr="007D03AE" w:rsidTr="007D03AE">
        <w:trPr>
          <w:trHeight w:val="315"/>
        </w:trPr>
        <w:tc>
          <w:tcPr>
            <w:tcW w:w="3959" w:type="dxa"/>
            <w:tcBorders>
              <w:top w:val="nil"/>
              <w:left w:val="single" w:sz="8" w:space="0" w:color="auto"/>
              <w:bottom w:val="nil"/>
              <w:right w:val="nil"/>
            </w:tcBorders>
            <w:shd w:val="clear" w:color="auto" w:fill="auto"/>
            <w:noWrap/>
            <w:vAlign w:val="bottom"/>
            <w:hideMark/>
          </w:tcPr>
          <w:p w:rsidR="007D03AE" w:rsidRPr="007D03AE" w:rsidRDefault="007D03AE" w:rsidP="007D03AE">
            <w:pPr>
              <w:overflowPunct/>
              <w:autoSpaceDE/>
              <w:autoSpaceDN/>
              <w:adjustRightInd/>
              <w:textAlignment w:val="auto"/>
              <w:rPr>
                <w:rFonts w:ascii="Calibri" w:hAnsi="Calibri"/>
                <w:color w:val="000000"/>
                <w:lang w:eastAsia="es-MX"/>
              </w:rPr>
            </w:pPr>
            <w:r w:rsidRPr="007D03AE">
              <w:rPr>
                <w:rFonts w:ascii="Calibri" w:hAnsi="Calibri"/>
                <w:color w:val="000000"/>
                <w:lang w:eastAsia="es-MX"/>
              </w:rPr>
              <w:t>Concyteq (Caracterización vehicular)</w:t>
            </w:r>
          </w:p>
        </w:tc>
        <w:tc>
          <w:tcPr>
            <w:tcW w:w="1985"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48,000.00 </w:t>
            </w:r>
          </w:p>
        </w:tc>
        <w:tc>
          <w:tcPr>
            <w:tcW w:w="1559" w:type="dxa"/>
            <w:tcBorders>
              <w:top w:val="nil"/>
              <w:left w:val="nil"/>
              <w:bottom w:val="nil"/>
              <w:right w:val="single" w:sz="8" w:space="0" w:color="auto"/>
            </w:tcBorders>
            <w:shd w:val="clear" w:color="auto" w:fill="auto"/>
            <w:noWrap/>
            <w:vAlign w:val="bottom"/>
            <w:hideMark/>
          </w:tcPr>
          <w:p w:rsidR="007D03AE" w:rsidRPr="007D03AE" w:rsidRDefault="007D03AE" w:rsidP="007D03AE">
            <w:pPr>
              <w:overflowPunct/>
              <w:autoSpaceDE/>
              <w:autoSpaceDN/>
              <w:adjustRightInd/>
              <w:jc w:val="right"/>
              <w:textAlignment w:val="auto"/>
              <w:rPr>
                <w:rFonts w:ascii="Calibri" w:hAnsi="Calibri"/>
                <w:color w:val="000000"/>
                <w:lang w:eastAsia="es-MX"/>
              </w:rPr>
            </w:pPr>
            <w:r w:rsidRPr="007D03AE">
              <w:rPr>
                <w:rFonts w:ascii="Calibri" w:hAnsi="Calibri"/>
                <w:color w:val="000000"/>
                <w:lang w:eastAsia="es-MX"/>
              </w:rPr>
              <w:t xml:space="preserve">             48,000.00 </w:t>
            </w:r>
          </w:p>
        </w:tc>
      </w:tr>
      <w:tr w:rsidR="007D03AE" w:rsidRPr="007D03AE" w:rsidTr="007D03AE">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7D03AE" w:rsidRPr="007D03AE" w:rsidRDefault="007D03AE" w:rsidP="007D03AE">
            <w:pPr>
              <w:overflowPunct/>
              <w:autoSpaceDE/>
              <w:autoSpaceDN/>
              <w:adjustRightInd/>
              <w:textAlignment w:val="auto"/>
              <w:rPr>
                <w:rFonts w:ascii="Calibri" w:hAnsi="Calibri"/>
                <w:b/>
                <w:bCs/>
                <w:color w:val="000000"/>
                <w:sz w:val="22"/>
                <w:szCs w:val="22"/>
                <w:lang w:eastAsia="es-MX"/>
              </w:rPr>
            </w:pPr>
            <w:r w:rsidRPr="007D03AE">
              <w:rPr>
                <w:rFonts w:ascii="Calibri" w:hAnsi="Calibri"/>
                <w:b/>
                <w:bCs/>
                <w:color w:val="000000"/>
                <w:sz w:val="22"/>
                <w:szCs w:val="22"/>
                <w:lang w:eastAsia="es-MX"/>
              </w:rPr>
              <w:t>TRANSFERENCIAS INTERNAS Y ASIGNACIONES AL SECTOR P</w:t>
            </w:r>
          </w:p>
        </w:tc>
        <w:tc>
          <w:tcPr>
            <w:tcW w:w="1985" w:type="dxa"/>
            <w:tcBorders>
              <w:top w:val="single" w:sz="8" w:space="0" w:color="auto"/>
              <w:left w:val="nil"/>
              <w:bottom w:val="single" w:sz="8" w:space="0" w:color="auto"/>
              <w:right w:val="single" w:sz="8" w:space="0" w:color="auto"/>
            </w:tcBorders>
            <w:shd w:val="clear" w:color="000000" w:fill="BDD7EE"/>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sz w:val="22"/>
                <w:szCs w:val="22"/>
                <w:lang w:eastAsia="es-MX"/>
              </w:rPr>
            </w:pPr>
            <w:r w:rsidRPr="007D03AE">
              <w:rPr>
                <w:rFonts w:ascii="Calibri" w:hAnsi="Calibri"/>
                <w:b/>
                <w:bCs/>
                <w:color w:val="000000"/>
                <w:sz w:val="22"/>
                <w:szCs w:val="22"/>
                <w:lang w:eastAsia="es-MX"/>
              </w:rPr>
              <w:t xml:space="preserve">     20,762,192.40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sz w:val="22"/>
                <w:szCs w:val="22"/>
                <w:lang w:eastAsia="es-MX"/>
              </w:rPr>
            </w:pPr>
            <w:r w:rsidRPr="007D03AE">
              <w:rPr>
                <w:rFonts w:ascii="Calibri" w:hAnsi="Calibri"/>
                <w:b/>
                <w:bCs/>
                <w:color w:val="000000"/>
                <w:sz w:val="22"/>
                <w:szCs w:val="22"/>
                <w:lang w:eastAsia="es-MX"/>
              </w:rPr>
              <w:t xml:space="preserve">        3,258,440.80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7D03AE" w:rsidRPr="007D03AE" w:rsidRDefault="007D03AE" w:rsidP="007D03AE">
            <w:pPr>
              <w:overflowPunct/>
              <w:autoSpaceDE/>
              <w:autoSpaceDN/>
              <w:adjustRightInd/>
              <w:jc w:val="right"/>
              <w:textAlignment w:val="auto"/>
              <w:rPr>
                <w:rFonts w:ascii="Calibri" w:hAnsi="Calibri"/>
                <w:b/>
                <w:bCs/>
                <w:color w:val="000000"/>
                <w:sz w:val="22"/>
                <w:szCs w:val="22"/>
                <w:lang w:eastAsia="es-MX"/>
              </w:rPr>
            </w:pPr>
            <w:r w:rsidRPr="007D03AE">
              <w:rPr>
                <w:rFonts w:ascii="Calibri" w:hAnsi="Calibri"/>
                <w:b/>
                <w:bCs/>
                <w:color w:val="000000"/>
                <w:sz w:val="22"/>
                <w:szCs w:val="22"/>
                <w:lang w:eastAsia="es-MX"/>
              </w:rPr>
              <w:t xml:space="preserve">-    17,503,751.60 </w:t>
            </w:r>
          </w:p>
        </w:tc>
      </w:tr>
    </w:tbl>
    <w:p w:rsidR="00916E0D" w:rsidRDefault="00916E0D" w:rsidP="00184226">
      <w:pPr>
        <w:ind w:left="708"/>
        <w:jc w:val="both"/>
        <w:rPr>
          <w:rFonts w:ascii="Arial" w:hAnsi="Arial" w:cs="Arial"/>
          <w:b/>
        </w:rPr>
      </w:pPr>
    </w:p>
    <w:p w:rsidR="00EF212E" w:rsidRDefault="00EF212E" w:rsidP="00184226">
      <w:pPr>
        <w:ind w:left="708"/>
        <w:jc w:val="both"/>
        <w:rPr>
          <w:rFonts w:ascii="Arial" w:hAnsi="Arial" w:cs="Arial"/>
          <w:b/>
        </w:rPr>
      </w:pPr>
    </w:p>
    <w:p w:rsidR="00184226" w:rsidRDefault="00184226" w:rsidP="00184226">
      <w:pPr>
        <w:ind w:left="708"/>
        <w:jc w:val="both"/>
        <w:rPr>
          <w:rFonts w:ascii="Arial" w:hAnsi="Arial" w:cs="Arial"/>
          <w:b/>
        </w:rPr>
      </w:pPr>
      <w:r w:rsidRPr="00687631">
        <w:rPr>
          <w:rFonts w:ascii="Arial" w:hAnsi="Arial" w:cs="Arial"/>
          <w:b/>
        </w:rPr>
        <w:t>Ingresos Financieros</w:t>
      </w:r>
    </w:p>
    <w:p w:rsidR="001A3632" w:rsidRPr="00687631" w:rsidRDefault="001A3632" w:rsidP="00184226">
      <w:pPr>
        <w:ind w:left="708"/>
        <w:jc w:val="both"/>
        <w:rPr>
          <w:rFonts w:ascii="Arial" w:hAnsi="Arial" w:cs="Arial"/>
          <w:b/>
        </w:rPr>
      </w:pPr>
    </w:p>
    <w:p w:rsidR="00184226" w:rsidRPr="001A3632" w:rsidRDefault="00184226" w:rsidP="001A3632">
      <w:pPr>
        <w:pStyle w:val="Prrafodelista"/>
        <w:numPr>
          <w:ilvl w:val="1"/>
          <w:numId w:val="28"/>
        </w:numPr>
        <w:jc w:val="both"/>
        <w:rPr>
          <w:rFonts w:ascii="Arial" w:hAnsi="Arial" w:cs="Arial"/>
          <w:b/>
        </w:rPr>
      </w:pPr>
      <w:r w:rsidRPr="001A3632">
        <w:rPr>
          <w:rFonts w:ascii="Arial" w:hAnsi="Arial" w:cs="Arial"/>
        </w:rPr>
        <w:t xml:space="preserve">Los Ingresos Financieros </w:t>
      </w:r>
      <w:r w:rsidR="00B634DA" w:rsidRPr="001A3632">
        <w:rPr>
          <w:rFonts w:ascii="Arial" w:hAnsi="Arial" w:cs="Arial"/>
        </w:rPr>
        <w:t>a</w:t>
      </w:r>
      <w:r w:rsidR="00B62C22" w:rsidRPr="001A3632">
        <w:rPr>
          <w:rFonts w:ascii="Arial" w:hAnsi="Arial" w:cs="Arial"/>
        </w:rPr>
        <w:t>l</w:t>
      </w:r>
      <w:r w:rsidR="00071761" w:rsidRPr="001A3632">
        <w:rPr>
          <w:rFonts w:ascii="Arial" w:hAnsi="Arial" w:cs="Arial"/>
        </w:rPr>
        <w:t xml:space="preserve"> </w:t>
      </w:r>
      <w:r w:rsidR="00366499">
        <w:rPr>
          <w:rFonts w:ascii="Arial" w:hAnsi="Arial" w:cs="Arial"/>
        </w:rPr>
        <w:t>31 de Marzo del 2018</w:t>
      </w:r>
      <w:r w:rsidR="00F716CD" w:rsidRPr="001A3632">
        <w:rPr>
          <w:rFonts w:ascii="Arial" w:hAnsi="Arial" w:cs="Arial"/>
        </w:rPr>
        <w:t xml:space="preserve"> </w:t>
      </w:r>
      <w:r w:rsidRPr="001A3632">
        <w:rPr>
          <w:rFonts w:ascii="Arial" w:hAnsi="Arial" w:cs="Arial"/>
        </w:rPr>
        <w:t xml:space="preserve"> se integran como sigue:</w:t>
      </w:r>
    </w:p>
    <w:p w:rsidR="00235110" w:rsidRDefault="00235110" w:rsidP="0013222A">
      <w:pPr>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985"/>
        <w:gridCol w:w="1559"/>
        <w:gridCol w:w="1559"/>
      </w:tblGrid>
      <w:tr w:rsidR="00806E02" w:rsidRPr="00806E02" w:rsidTr="00806E02">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806E02" w:rsidRPr="00806E02" w:rsidRDefault="00806E02" w:rsidP="00806E02">
            <w:pPr>
              <w:overflowPunct/>
              <w:autoSpaceDE/>
              <w:autoSpaceDN/>
              <w:adjustRightInd/>
              <w:jc w:val="center"/>
              <w:textAlignment w:val="auto"/>
              <w:rPr>
                <w:rFonts w:ascii="Calibri" w:hAnsi="Calibri"/>
                <w:b/>
                <w:bCs/>
                <w:color w:val="000000"/>
                <w:sz w:val="22"/>
                <w:szCs w:val="22"/>
                <w:lang w:eastAsia="es-MX"/>
              </w:rPr>
            </w:pPr>
            <w:r w:rsidRPr="00806E02">
              <w:rPr>
                <w:rFonts w:ascii="Calibri" w:hAnsi="Calibri"/>
                <w:b/>
                <w:bCs/>
                <w:color w:val="000000"/>
                <w:sz w:val="22"/>
                <w:szCs w:val="22"/>
                <w:lang w:eastAsia="es-MX"/>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806E02" w:rsidRPr="00806E02" w:rsidRDefault="00806E02" w:rsidP="00806E02">
            <w:pPr>
              <w:overflowPunct/>
              <w:autoSpaceDE/>
              <w:autoSpaceDN/>
              <w:adjustRightInd/>
              <w:jc w:val="center"/>
              <w:textAlignment w:val="auto"/>
              <w:rPr>
                <w:rFonts w:ascii="Calibri" w:hAnsi="Calibri"/>
                <w:b/>
                <w:bCs/>
                <w:color w:val="000000"/>
                <w:sz w:val="22"/>
                <w:szCs w:val="22"/>
                <w:lang w:eastAsia="es-MX"/>
              </w:rPr>
            </w:pPr>
            <w:r w:rsidRPr="00806E02">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806E02" w:rsidRPr="00806E02" w:rsidRDefault="00806E02" w:rsidP="00806E02">
            <w:pPr>
              <w:overflowPunct/>
              <w:autoSpaceDE/>
              <w:autoSpaceDN/>
              <w:adjustRightInd/>
              <w:jc w:val="center"/>
              <w:textAlignment w:val="auto"/>
              <w:rPr>
                <w:rFonts w:ascii="Calibri" w:hAnsi="Calibri"/>
                <w:b/>
                <w:bCs/>
                <w:color w:val="000000"/>
                <w:sz w:val="22"/>
                <w:szCs w:val="22"/>
                <w:lang w:eastAsia="es-MX"/>
              </w:rPr>
            </w:pPr>
            <w:r w:rsidRPr="00806E02">
              <w:rPr>
                <w:rFonts w:ascii="Calibri" w:hAnsi="Calibri"/>
                <w:b/>
                <w:bCs/>
                <w:color w:val="000000"/>
                <w:sz w:val="22"/>
                <w:szCs w:val="22"/>
                <w:lang w:eastAsia="es-MX"/>
              </w:rPr>
              <w:t>MARZO 2018</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806E02" w:rsidRPr="00806E02" w:rsidRDefault="00806E02" w:rsidP="00806E02">
            <w:pPr>
              <w:overflowPunct/>
              <w:autoSpaceDE/>
              <w:autoSpaceDN/>
              <w:adjustRightInd/>
              <w:jc w:val="center"/>
              <w:textAlignment w:val="auto"/>
              <w:rPr>
                <w:rFonts w:ascii="Calibri" w:hAnsi="Calibri"/>
                <w:b/>
                <w:bCs/>
                <w:color w:val="000000"/>
                <w:sz w:val="22"/>
                <w:szCs w:val="22"/>
                <w:lang w:eastAsia="es-MX"/>
              </w:rPr>
            </w:pPr>
            <w:r w:rsidRPr="00806E02">
              <w:rPr>
                <w:rFonts w:ascii="Calibri" w:hAnsi="Calibri"/>
                <w:b/>
                <w:bCs/>
                <w:color w:val="000000"/>
                <w:sz w:val="22"/>
                <w:szCs w:val="22"/>
                <w:lang w:eastAsia="es-MX"/>
              </w:rPr>
              <w:t xml:space="preserve"> VARIACION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INGRESOS FINANCIEROS</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2,309.79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2,309.79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INTERESES GANADOS DE VALORES, CREDITOS, BONOS Y OT</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2,309.79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2,309.79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Cta. Obligaciones Laborales</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1,054.62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1,054.62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Ctas. de Propios</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507.15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507.15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Cta. Promep</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495.38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495.38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Cta. de contingencias</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130.49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130.49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Ctas. federales</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113.95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113.95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Fondos mixtos conacyt-geq 2017</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5.07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5.07 </w:t>
            </w:r>
          </w:p>
        </w:tc>
      </w:tr>
      <w:tr w:rsidR="00806E02" w:rsidRPr="00806E02" w:rsidTr="00806E02">
        <w:trPr>
          <w:trHeight w:val="300"/>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Cta. concyteq y conacyt</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2.82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2.82 </w:t>
            </w:r>
          </w:p>
        </w:tc>
      </w:tr>
      <w:tr w:rsidR="00806E02" w:rsidRPr="00806E02" w:rsidTr="00806E02">
        <w:trPr>
          <w:trHeight w:val="315"/>
        </w:trPr>
        <w:tc>
          <w:tcPr>
            <w:tcW w:w="3959" w:type="dxa"/>
            <w:tcBorders>
              <w:top w:val="nil"/>
              <w:left w:val="single" w:sz="8" w:space="0" w:color="auto"/>
              <w:bottom w:val="nil"/>
              <w:right w:val="nil"/>
            </w:tcBorders>
            <w:shd w:val="clear" w:color="auto" w:fill="auto"/>
            <w:noWrap/>
            <w:vAlign w:val="bottom"/>
            <w:hideMark/>
          </w:tcPr>
          <w:p w:rsidR="00806E02" w:rsidRPr="00806E02" w:rsidRDefault="00806E02" w:rsidP="00806E02">
            <w:pPr>
              <w:overflowPunct/>
              <w:autoSpaceDE/>
              <w:autoSpaceDN/>
              <w:adjustRightInd/>
              <w:textAlignment w:val="auto"/>
              <w:rPr>
                <w:rFonts w:ascii="Calibri" w:hAnsi="Calibri"/>
                <w:color w:val="000000"/>
                <w:lang w:eastAsia="es-MX"/>
              </w:rPr>
            </w:pPr>
            <w:r w:rsidRPr="00806E02">
              <w:rPr>
                <w:rFonts w:ascii="Calibri" w:hAnsi="Calibri"/>
                <w:color w:val="000000"/>
                <w:lang w:eastAsia="es-MX"/>
              </w:rPr>
              <w:t>Nuevos talentos 2017</w:t>
            </w:r>
          </w:p>
        </w:tc>
        <w:tc>
          <w:tcPr>
            <w:tcW w:w="1985"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0.31 </w:t>
            </w:r>
          </w:p>
        </w:tc>
        <w:tc>
          <w:tcPr>
            <w:tcW w:w="1559" w:type="dxa"/>
            <w:tcBorders>
              <w:top w:val="nil"/>
              <w:left w:val="nil"/>
              <w:bottom w:val="nil"/>
              <w:right w:val="single" w:sz="8" w:space="0" w:color="auto"/>
            </w:tcBorders>
            <w:shd w:val="clear" w:color="auto" w:fill="auto"/>
            <w:noWrap/>
            <w:vAlign w:val="bottom"/>
            <w:hideMark/>
          </w:tcPr>
          <w:p w:rsidR="00806E02" w:rsidRPr="00806E02" w:rsidRDefault="00806E02" w:rsidP="00806E02">
            <w:pPr>
              <w:overflowPunct/>
              <w:autoSpaceDE/>
              <w:autoSpaceDN/>
              <w:adjustRightInd/>
              <w:jc w:val="right"/>
              <w:textAlignment w:val="auto"/>
              <w:rPr>
                <w:rFonts w:ascii="Calibri" w:hAnsi="Calibri"/>
                <w:color w:val="000000"/>
                <w:lang w:eastAsia="es-MX"/>
              </w:rPr>
            </w:pPr>
            <w:r w:rsidRPr="00806E02">
              <w:rPr>
                <w:rFonts w:ascii="Calibri" w:hAnsi="Calibri"/>
                <w:color w:val="000000"/>
                <w:lang w:eastAsia="es-MX"/>
              </w:rPr>
              <w:t xml:space="preserve">                       0.31 </w:t>
            </w:r>
          </w:p>
        </w:tc>
      </w:tr>
      <w:tr w:rsidR="00806E02" w:rsidRPr="00806E02" w:rsidTr="00806E02">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806E02" w:rsidRPr="00806E02" w:rsidRDefault="00806E02" w:rsidP="00806E02">
            <w:pPr>
              <w:overflowPunct/>
              <w:autoSpaceDE/>
              <w:autoSpaceDN/>
              <w:adjustRightInd/>
              <w:textAlignment w:val="auto"/>
              <w:rPr>
                <w:rFonts w:ascii="Calibri" w:hAnsi="Calibri"/>
                <w:b/>
                <w:bCs/>
                <w:color w:val="000000"/>
                <w:sz w:val="22"/>
                <w:szCs w:val="22"/>
                <w:lang w:eastAsia="es-MX"/>
              </w:rPr>
            </w:pPr>
            <w:r w:rsidRPr="00806E02">
              <w:rPr>
                <w:rFonts w:ascii="Calibri" w:hAnsi="Calibri"/>
                <w:b/>
                <w:bCs/>
                <w:color w:val="000000"/>
                <w:sz w:val="22"/>
                <w:szCs w:val="22"/>
                <w:lang w:eastAsia="es-MX"/>
              </w:rPr>
              <w:t>INGRESOS FINANCIEROS</w:t>
            </w:r>
          </w:p>
        </w:tc>
        <w:tc>
          <w:tcPr>
            <w:tcW w:w="1985" w:type="dxa"/>
            <w:tcBorders>
              <w:top w:val="single" w:sz="8" w:space="0" w:color="auto"/>
              <w:left w:val="nil"/>
              <w:bottom w:val="single" w:sz="8" w:space="0" w:color="auto"/>
              <w:right w:val="single" w:sz="8" w:space="0" w:color="auto"/>
            </w:tcBorders>
            <w:shd w:val="clear" w:color="000000" w:fill="BDD7EE"/>
            <w:noWrap/>
            <w:vAlign w:val="bottom"/>
            <w:hideMark/>
          </w:tcPr>
          <w:p w:rsidR="00806E02" w:rsidRPr="00806E02" w:rsidRDefault="00806E02" w:rsidP="00806E02">
            <w:pPr>
              <w:overflowPunct/>
              <w:autoSpaceDE/>
              <w:autoSpaceDN/>
              <w:adjustRightInd/>
              <w:jc w:val="right"/>
              <w:textAlignment w:val="auto"/>
              <w:rPr>
                <w:rFonts w:ascii="Calibri" w:hAnsi="Calibri"/>
                <w:b/>
                <w:bCs/>
                <w:color w:val="000000"/>
                <w:sz w:val="22"/>
                <w:szCs w:val="22"/>
                <w:lang w:eastAsia="es-MX"/>
              </w:rPr>
            </w:pPr>
            <w:r w:rsidRPr="00806E02">
              <w:rPr>
                <w:rFonts w:ascii="Calibri" w:hAnsi="Calibri"/>
                <w:b/>
                <w:bCs/>
                <w:color w:val="000000"/>
                <w:sz w:val="22"/>
                <w:szCs w:val="22"/>
                <w:lang w:eastAsia="es-MX"/>
              </w:rPr>
              <w:t>0.00</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806E02" w:rsidRPr="00806E02" w:rsidRDefault="00806E02" w:rsidP="00806E02">
            <w:pPr>
              <w:overflowPunct/>
              <w:autoSpaceDE/>
              <w:autoSpaceDN/>
              <w:adjustRightInd/>
              <w:jc w:val="right"/>
              <w:textAlignment w:val="auto"/>
              <w:rPr>
                <w:rFonts w:ascii="Calibri" w:hAnsi="Calibri"/>
                <w:b/>
                <w:bCs/>
                <w:color w:val="000000"/>
                <w:sz w:val="22"/>
                <w:szCs w:val="22"/>
                <w:lang w:eastAsia="es-MX"/>
              </w:rPr>
            </w:pPr>
            <w:r w:rsidRPr="00806E02">
              <w:rPr>
                <w:rFonts w:ascii="Calibri" w:hAnsi="Calibri"/>
                <w:b/>
                <w:bCs/>
                <w:color w:val="000000"/>
                <w:sz w:val="22"/>
                <w:szCs w:val="22"/>
                <w:lang w:eastAsia="es-MX"/>
              </w:rPr>
              <w:t xml:space="preserve">                2,309.79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806E02" w:rsidRPr="00806E02" w:rsidRDefault="00806E02" w:rsidP="00806E02">
            <w:pPr>
              <w:overflowPunct/>
              <w:autoSpaceDE/>
              <w:autoSpaceDN/>
              <w:adjustRightInd/>
              <w:jc w:val="right"/>
              <w:textAlignment w:val="auto"/>
              <w:rPr>
                <w:rFonts w:ascii="Calibri" w:hAnsi="Calibri"/>
                <w:b/>
                <w:bCs/>
                <w:color w:val="000000"/>
                <w:sz w:val="22"/>
                <w:szCs w:val="22"/>
                <w:lang w:eastAsia="es-MX"/>
              </w:rPr>
            </w:pPr>
            <w:r w:rsidRPr="00806E02">
              <w:rPr>
                <w:rFonts w:ascii="Calibri" w:hAnsi="Calibri"/>
                <w:b/>
                <w:bCs/>
                <w:color w:val="000000"/>
                <w:sz w:val="22"/>
                <w:szCs w:val="22"/>
                <w:lang w:eastAsia="es-MX"/>
              </w:rPr>
              <w:t xml:space="preserve">                2,309.79 </w:t>
            </w:r>
          </w:p>
        </w:tc>
      </w:tr>
    </w:tbl>
    <w:p w:rsidR="00F716CD" w:rsidRPr="00AE1295" w:rsidRDefault="00F716CD" w:rsidP="00F716CD">
      <w:pPr>
        <w:jc w:val="both"/>
        <w:rPr>
          <w:rFonts w:ascii="Arial" w:hAnsi="Arial" w:cs="Arial"/>
          <w:sz w:val="12"/>
        </w:rPr>
      </w:pPr>
    </w:p>
    <w:p w:rsidR="000454E5" w:rsidRDefault="000454E5" w:rsidP="0049453F">
      <w:pPr>
        <w:jc w:val="both"/>
        <w:rPr>
          <w:rFonts w:ascii="Arial" w:hAnsi="Arial" w:cs="Arial"/>
          <w:b/>
        </w:rPr>
      </w:pPr>
    </w:p>
    <w:p w:rsidR="0049453F" w:rsidRDefault="0049453F" w:rsidP="0049453F">
      <w:pPr>
        <w:jc w:val="both"/>
        <w:rPr>
          <w:rFonts w:ascii="Arial" w:hAnsi="Arial" w:cs="Arial"/>
          <w:b/>
        </w:rPr>
      </w:pPr>
      <w:r w:rsidRPr="00687631">
        <w:rPr>
          <w:rFonts w:ascii="Arial" w:hAnsi="Arial" w:cs="Arial"/>
          <w:b/>
        </w:rPr>
        <w:t>Gastos y otras pérdidas</w:t>
      </w:r>
    </w:p>
    <w:p w:rsidR="001A3632" w:rsidRDefault="001A3632" w:rsidP="001A3632">
      <w:pPr>
        <w:jc w:val="both"/>
        <w:rPr>
          <w:rFonts w:ascii="Arial" w:hAnsi="Arial" w:cs="Arial"/>
          <w:b/>
        </w:rPr>
      </w:pPr>
    </w:p>
    <w:p w:rsidR="0049453F" w:rsidRPr="001A3632" w:rsidRDefault="001A3632" w:rsidP="001A3632">
      <w:pPr>
        <w:jc w:val="both"/>
        <w:rPr>
          <w:rFonts w:ascii="Arial" w:hAnsi="Arial" w:cs="Arial"/>
        </w:rPr>
      </w:pPr>
      <w:r>
        <w:rPr>
          <w:rFonts w:ascii="Arial" w:hAnsi="Arial" w:cs="Arial"/>
        </w:rPr>
        <w:t>1.-</w:t>
      </w:r>
      <w:r>
        <w:rPr>
          <w:rFonts w:ascii="Arial" w:hAnsi="Arial" w:cs="Arial"/>
        </w:rPr>
        <w:tab/>
      </w:r>
      <w:r w:rsidR="0049453F" w:rsidRPr="001A3632">
        <w:rPr>
          <w:rFonts w:ascii="Arial" w:hAnsi="Arial" w:cs="Arial"/>
        </w:rPr>
        <w:t>Gastos de funcionamiento</w:t>
      </w:r>
    </w:p>
    <w:p w:rsidR="00235110" w:rsidRPr="00687631" w:rsidRDefault="00235110" w:rsidP="0049453F">
      <w:pPr>
        <w:ind w:left="284"/>
        <w:jc w:val="both"/>
        <w:rPr>
          <w:rFonts w:ascii="Arial" w:hAnsi="Arial" w:cs="Arial"/>
          <w:b/>
        </w:rPr>
      </w:pPr>
    </w:p>
    <w:p w:rsidR="002958CB" w:rsidRDefault="002958CB" w:rsidP="001A3632">
      <w:pPr>
        <w:numPr>
          <w:ilvl w:val="1"/>
          <w:numId w:val="25"/>
        </w:numPr>
        <w:jc w:val="both"/>
        <w:rPr>
          <w:rFonts w:ascii="Arial" w:hAnsi="Arial" w:cs="Arial"/>
        </w:rPr>
      </w:pPr>
      <w:r w:rsidRPr="00687631">
        <w:rPr>
          <w:rFonts w:ascii="Arial" w:hAnsi="Arial" w:cs="Arial"/>
        </w:rPr>
        <w:lastRenderedPageBreak/>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366499">
        <w:rPr>
          <w:rFonts w:ascii="Arial" w:hAnsi="Arial" w:cs="Arial"/>
        </w:rPr>
        <w:t>31 de Marzo del 2018</w:t>
      </w:r>
      <w:r w:rsidR="00DD1945">
        <w:rPr>
          <w:rFonts w:ascii="Arial" w:hAnsi="Arial" w:cs="Arial"/>
        </w:rPr>
        <w:t>,</w:t>
      </w:r>
      <w:r w:rsidRPr="00687631">
        <w:rPr>
          <w:rFonts w:ascii="Arial" w:hAnsi="Arial" w:cs="Arial"/>
        </w:rPr>
        <w:t xml:space="preserve"> se integran como sigue:</w:t>
      </w:r>
    </w:p>
    <w:p w:rsidR="000454E5" w:rsidRDefault="000454E5" w:rsidP="00230F39">
      <w:pPr>
        <w:ind w:left="792"/>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985"/>
        <w:gridCol w:w="1559"/>
        <w:gridCol w:w="1559"/>
      </w:tblGrid>
      <w:tr w:rsidR="00915964" w:rsidRPr="00915964" w:rsidTr="00915964">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915964" w:rsidRPr="00915964" w:rsidRDefault="00915964" w:rsidP="00915964">
            <w:pPr>
              <w:overflowPunct/>
              <w:autoSpaceDE/>
              <w:autoSpaceDN/>
              <w:adjustRightInd/>
              <w:jc w:val="center"/>
              <w:textAlignment w:val="auto"/>
              <w:rPr>
                <w:rFonts w:ascii="Calibri" w:hAnsi="Calibri"/>
                <w:b/>
                <w:bCs/>
                <w:color w:val="000000"/>
                <w:sz w:val="22"/>
                <w:szCs w:val="22"/>
                <w:lang w:eastAsia="es-MX"/>
              </w:rPr>
            </w:pPr>
            <w:r w:rsidRPr="00915964">
              <w:rPr>
                <w:rFonts w:ascii="Calibri" w:hAnsi="Calibri"/>
                <w:b/>
                <w:bCs/>
                <w:color w:val="000000"/>
                <w:sz w:val="22"/>
                <w:szCs w:val="22"/>
                <w:lang w:eastAsia="es-MX"/>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915964" w:rsidRPr="00915964" w:rsidRDefault="00915964" w:rsidP="00915964">
            <w:pPr>
              <w:overflowPunct/>
              <w:autoSpaceDE/>
              <w:autoSpaceDN/>
              <w:adjustRightInd/>
              <w:jc w:val="center"/>
              <w:textAlignment w:val="auto"/>
              <w:rPr>
                <w:rFonts w:ascii="Calibri" w:hAnsi="Calibri"/>
                <w:b/>
                <w:bCs/>
                <w:color w:val="000000"/>
                <w:sz w:val="22"/>
                <w:szCs w:val="22"/>
                <w:lang w:eastAsia="es-MX"/>
              </w:rPr>
            </w:pPr>
            <w:r w:rsidRPr="00915964">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915964" w:rsidRPr="00915964" w:rsidRDefault="00915964" w:rsidP="00915964">
            <w:pPr>
              <w:overflowPunct/>
              <w:autoSpaceDE/>
              <w:autoSpaceDN/>
              <w:adjustRightInd/>
              <w:jc w:val="center"/>
              <w:textAlignment w:val="auto"/>
              <w:rPr>
                <w:rFonts w:ascii="Calibri" w:hAnsi="Calibri"/>
                <w:b/>
                <w:bCs/>
                <w:color w:val="000000"/>
                <w:sz w:val="22"/>
                <w:szCs w:val="22"/>
                <w:lang w:eastAsia="es-MX"/>
              </w:rPr>
            </w:pPr>
            <w:r w:rsidRPr="00915964">
              <w:rPr>
                <w:rFonts w:ascii="Calibri" w:hAnsi="Calibri"/>
                <w:b/>
                <w:bCs/>
                <w:color w:val="000000"/>
                <w:sz w:val="22"/>
                <w:szCs w:val="22"/>
                <w:lang w:eastAsia="es-MX"/>
              </w:rPr>
              <w:t>MARZO 2018</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915964" w:rsidRPr="00915964" w:rsidRDefault="00915964" w:rsidP="00915964">
            <w:pPr>
              <w:overflowPunct/>
              <w:autoSpaceDE/>
              <w:autoSpaceDN/>
              <w:adjustRightInd/>
              <w:jc w:val="center"/>
              <w:textAlignment w:val="auto"/>
              <w:rPr>
                <w:rFonts w:ascii="Calibri" w:hAnsi="Calibri"/>
                <w:b/>
                <w:bCs/>
                <w:color w:val="000000"/>
                <w:sz w:val="22"/>
                <w:szCs w:val="22"/>
                <w:lang w:eastAsia="es-MX"/>
              </w:rPr>
            </w:pPr>
            <w:r w:rsidRPr="00915964">
              <w:rPr>
                <w:rFonts w:ascii="Calibri" w:hAnsi="Calibri"/>
                <w:b/>
                <w:bCs/>
                <w:color w:val="000000"/>
                <w:sz w:val="22"/>
                <w:szCs w:val="22"/>
                <w:lang w:eastAsia="es-MX"/>
              </w:rPr>
              <w:t xml:space="preserve"> VARIACION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ESTÍMULO POR PUNTUALIDAD</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614,487.42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614,487.42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REMUNERACIONES AL PERSONAL DE CARÁCTER PERMANENTE</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12,826,885.57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13,067,111.97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240,226.40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APORTACIONES PARA SEGURO</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169,892.50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169,892.50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PAGO POR FALLECIMIENTO DE PADRES, CÓNYUGE E HIJOS</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9,900.00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97,612.20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87,712.20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PRIMAS POR AÑOS DE SERVICIOS EFECTIVOS PRESTADOS</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576,180.43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650,523.61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74,343.18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LIQUIDACIONES POR INDEMNIZACIONES Y POR SUELDOS Y</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36,261.00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36,261.00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APORTACIONES DE SEGURIDAD SOCIAL</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2,068,626.57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2,097,309.23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28,682.66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SUELDOS BASE AL PERSONAL EVENTUAL</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23,979.00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50,185.00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26,206.00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ESTÍMULO POR AÑOS DE SERVICIO</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9,535.20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9,535.20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APORTACIONES AL SISTEMA PARA EL RETIRO</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338,228.55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347,467.62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9,239.07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SUBSIDIO IMPUESTO PREDIAL</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30,331.17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38,875.68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8,544.51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AYUDA ADQUISICIÓN DE LENTES</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12,695.29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15,553.18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2,857.89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SUBSIDIO ISPT</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1,227,425.02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1,229,407.01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1,981.99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AYUDA POR NACIMIENTO DE HIJO</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1,100.00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1,100.00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HORAS EXTRAORDINARIAS</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686.44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C1E03" w:rsidP="0091596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915964" w:rsidRPr="00915964">
              <w:rPr>
                <w:rFonts w:ascii="Calibri" w:hAnsi="Calibri"/>
                <w:color w:val="000000"/>
                <w:lang w:eastAsia="es-MX"/>
              </w:rPr>
              <w:t xml:space="preserve">686.44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AYUDA PRÓTESIS DENTAL</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3,100.00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2,250.00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C1E03" w:rsidP="0091596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915964" w:rsidRPr="00915964">
              <w:rPr>
                <w:rFonts w:ascii="Calibri" w:hAnsi="Calibri"/>
                <w:color w:val="000000"/>
                <w:lang w:eastAsia="es-MX"/>
              </w:rPr>
              <w:t xml:space="preserve">850.00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GRATIFICACIÓN DE FIN DE AÑO</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77,341.61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76,176.26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C1E03" w:rsidP="0091596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915964" w:rsidRPr="00915964">
              <w:rPr>
                <w:rFonts w:ascii="Calibri" w:hAnsi="Calibri"/>
                <w:color w:val="000000"/>
                <w:lang w:eastAsia="es-MX"/>
              </w:rPr>
              <w:t xml:space="preserve">1,165.35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SUBSIDIO ISR-A</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7,257.65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2,060.13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C1E03" w:rsidP="0091596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915964" w:rsidRPr="00915964">
              <w:rPr>
                <w:rFonts w:ascii="Calibri" w:hAnsi="Calibri"/>
                <w:color w:val="000000"/>
                <w:lang w:eastAsia="es-MX"/>
              </w:rPr>
              <w:t xml:space="preserve">5,197.52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PRIMA VACACIONAL</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12,142.68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3,227.32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C1E03" w:rsidP="0091596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915964" w:rsidRPr="00915964">
              <w:rPr>
                <w:rFonts w:ascii="Calibri" w:hAnsi="Calibri"/>
                <w:color w:val="000000"/>
                <w:lang w:eastAsia="es-MX"/>
              </w:rPr>
              <w:t xml:space="preserve">8,915.36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DESPENSA</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401,978.49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387,504.30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C1E03" w:rsidP="0091596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915964" w:rsidRPr="00915964">
              <w:rPr>
                <w:rFonts w:ascii="Calibri" w:hAnsi="Calibri"/>
                <w:color w:val="000000"/>
                <w:lang w:eastAsia="es-MX"/>
              </w:rPr>
              <w:t xml:space="preserve">14,474.19 </w:t>
            </w:r>
          </w:p>
        </w:tc>
      </w:tr>
      <w:tr w:rsidR="00915964" w:rsidRPr="00915964" w:rsidTr="00915964">
        <w:trPr>
          <w:trHeight w:val="300"/>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ANTIGÜEDAD</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589,916.52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322,388.57 </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C1E03" w:rsidP="0091596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915964" w:rsidRPr="00915964">
              <w:rPr>
                <w:rFonts w:ascii="Calibri" w:hAnsi="Calibri"/>
                <w:color w:val="000000"/>
                <w:lang w:eastAsia="es-MX"/>
              </w:rPr>
              <w:t xml:space="preserve">267,527.95 </w:t>
            </w:r>
          </w:p>
        </w:tc>
      </w:tr>
      <w:tr w:rsidR="00915964" w:rsidRPr="00915964" w:rsidTr="00915964">
        <w:trPr>
          <w:trHeight w:val="315"/>
        </w:trPr>
        <w:tc>
          <w:tcPr>
            <w:tcW w:w="3959" w:type="dxa"/>
            <w:tcBorders>
              <w:top w:val="nil"/>
              <w:left w:val="single" w:sz="8" w:space="0" w:color="auto"/>
              <w:bottom w:val="nil"/>
              <w:right w:val="nil"/>
            </w:tcBorders>
            <w:shd w:val="clear" w:color="auto" w:fill="auto"/>
            <w:noWrap/>
            <w:vAlign w:val="bottom"/>
            <w:hideMark/>
          </w:tcPr>
          <w:p w:rsidR="00915964" w:rsidRPr="00915964" w:rsidRDefault="00915964" w:rsidP="00915964">
            <w:pPr>
              <w:overflowPunct/>
              <w:autoSpaceDE/>
              <w:autoSpaceDN/>
              <w:adjustRightInd/>
              <w:textAlignment w:val="auto"/>
              <w:rPr>
                <w:rFonts w:ascii="Calibri" w:hAnsi="Calibri"/>
                <w:color w:val="000000"/>
                <w:lang w:eastAsia="es-MX"/>
              </w:rPr>
            </w:pPr>
            <w:r w:rsidRPr="00915964">
              <w:rPr>
                <w:rFonts w:ascii="Calibri" w:hAnsi="Calibri"/>
                <w:color w:val="000000"/>
                <w:lang w:eastAsia="es-MX"/>
              </w:rPr>
              <w:t>PAGO DE ESTÍMULOS A SERVIDORES PÚBLICOS</w:t>
            </w:r>
          </w:p>
        </w:tc>
        <w:tc>
          <w:tcPr>
            <w:tcW w:w="1985"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 xml:space="preserve">            383,438.85 </w:t>
            </w:r>
          </w:p>
        </w:tc>
        <w:tc>
          <w:tcPr>
            <w:tcW w:w="1559" w:type="dxa"/>
            <w:tcBorders>
              <w:top w:val="nil"/>
              <w:left w:val="nil"/>
              <w:bottom w:val="nil"/>
              <w:right w:val="nil"/>
            </w:tcBorders>
            <w:shd w:val="clear" w:color="auto" w:fill="auto"/>
            <w:noWrap/>
            <w:vAlign w:val="bottom"/>
            <w:hideMark/>
          </w:tcPr>
          <w:p w:rsidR="00915964" w:rsidRPr="00915964" w:rsidRDefault="00915964" w:rsidP="00915964">
            <w:pPr>
              <w:overflowPunct/>
              <w:autoSpaceDE/>
              <w:autoSpaceDN/>
              <w:adjustRightInd/>
              <w:jc w:val="right"/>
              <w:textAlignment w:val="auto"/>
              <w:rPr>
                <w:rFonts w:ascii="Calibri" w:hAnsi="Calibri"/>
                <w:color w:val="000000"/>
                <w:lang w:eastAsia="es-MX"/>
              </w:rPr>
            </w:pPr>
            <w:r w:rsidRPr="00915964">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915964" w:rsidRPr="00915964" w:rsidRDefault="009C1E03" w:rsidP="00915964">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00915964" w:rsidRPr="00915964">
              <w:rPr>
                <w:rFonts w:ascii="Calibri" w:hAnsi="Calibri"/>
                <w:color w:val="000000"/>
                <w:lang w:eastAsia="es-MX"/>
              </w:rPr>
              <w:t xml:space="preserve">383,438.85 </w:t>
            </w:r>
          </w:p>
        </w:tc>
      </w:tr>
      <w:tr w:rsidR="00915964" w:rsidRPr="00915964" w:rsidTr="00915964">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915964" w:rsidRPr="00915964" w:rsidRDefault="00915964" w:rsidP="00915964">
            <w:pPr>
              <w:overflowPunct/>
              <w:autoSpaceDE/>
              <w:autoSpaceDN/>
              <w:adjustRightInd/>
              <w:textAlignment w:val="auto"/>
              <w:rPr>
                <w:rFonts w:ascii="Calibri" w:hAnsi="Calibri"/>
                <w:b/>
                <w:bCs/>
                <w:color w:val="000000"/>
                <w:sz w:val="22"/>
                <w:szCs w:val="22"/>
                <w:lang w:eastAsia="es-MX"/>
              </w:rPr>
            </w:pPr>
            <w:r w:rsidRPr="00915964">
              <w:rPr>
                <w:rFonts w:ascii="Calibri" w:hAnsi="Calibri"/>
                <w:b/>
                <w:bCs/>
                <w:color w:val="000000"/>
                <w:sz w:val="22"/>
                <w:szCs w:val="22"/>
                <w:lang w:eastAsia="es-MX"/>
              </w:rPr>
              <w:t>SERVICIOS PERSONALES</w:t>
            </w:r>
          </w:p>
        </w:tc>
        <w:tc>
          <w:tcPr>
            <w:tcW w:w="1985" w:type="dxa"/>
            <w:tcBorders>
              <w:top w:val="single" w:sz="8" w:space="0" w:color="auto"/>
              <w:left w:val="nil"/>
              <w:bottom w:val="single" w:sz="8" w:space="0" w:color="auto"/>
              <w:right w:val="single" w:sz="8" w:space="0" w:color="auto"/>
            </w:tcBorders>
            <w:shd w:val="clear" w:color="000000" w:fill="BDD7EE"/>
            <w:noWrap/>
            <w:vAlign w:val="bottom"/>
            <w:hideMark/>
          </w:tcPr>
          <w:p w:rsidR="00915964" w:rsidRPr="00915964" w:rsidRDefault="00915964" w:rsidP="00915964">
            <w:pPr>
              <w:overflowPunct/>
              <w:autoSpaceDE/>
              <w:autoSpaceDN/>
              <w:adjustRightInd/>
              <w:jc w:val="right"/>
              <w:textAlignment w:val="auto"/>
              <w:rPr>
                <w:rFonts w:ascii="Calibri" w:hAnsi="Calibri"/>
                <w:b/>
                <w:bCs/>
                <w:color w:val="000000"/>
                <w:sz w:val="22"/>
                <w:szCs w:val="22"/>
                <w:lang w:eastAsia="es-MX"/>
              </w:rPr>
            </w:pPr>
            <w:r w:rsidRPr="00915964">
              <w:rPr>
                <w:rFonts w:ascii="Calibri" w:hAnsi="Calibri"/>
                <w:b/>
                <w:bCs/>
                <w:color w:val="000000"/>
                <w:sz w:val="22"/>
                <w:szCs w:val="22"/>
                <w:lang w:eastAsia="es-MX"/>
              </w:rPr>
              <w:t xml:space="preserve">     18,590,113.84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915964" w:rsidRPr="00915964" w:rsidRDefault="00915964" w:rsidP="00915964">
            <w:pPr>
              <w:overflowPunct/>
              <w:autoSpaceDE/>
              <w:autoSpaceDN/>
              <w:adjustRightInd/>
              <w:jc w:val="right"/>
              <w:textAlignment w:val="auto"/>
              <w:rPr>
                <w:rFonts w:ascii="Calibri" w:hAnsi="Calibri"/>
                <w:b/>
                <w:bCs/>
                <w:color w:val="000000"/>
                <w:sz w:val="22"/>
                <w:szCs w:val="22"/>
                <w:lang w:eastAsia="es-MX"/>
              </w:rPr>
            </w:pPr>
            <w:r w:rsidRPr="00915964">
              <w:rPr>
                <w:rFonts w:ascii="Calibri" w:hAnsi="Calibri"/>
                <w:b/>
                <w:bCs/>
                <w:color w:val="000000"/>
                <w:sz w:val="22"/>
                <w:szCs w:val="22"/>
                <w:lang w:eastAsia="es-MX"/>
              </w:rPr>
              <w:t xml:space="preserve">     19,218,928.20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915964" w:rsidRPr="00915964" w:rsidRDefault="00915964" w:rsidP="00915964">
            <w:pPr>
              <w:overflowPunct/>
              <w:autoSpaceDE/>
              <w:autoSpaceDN/>
              <w:adjustRightInd/>
              <w:jc w:val="right"/>
              <w:textAlignment w:val="auto"/>
              <w:rPr>
                <w:rFonts w:ascii="Calibri" w:hAnsi="Calibri"/>
                <w:b/>
                <w:bCs/>
                <w:color w:val="000000"/>
                <w:sz w:val="22"/>
                <w:szCs w:val="22"/>
                <w:lang w:eastAsia="es-MX"/>
              </w:rPr>
            </w:pPr>
            <w:r w:rsidRPr="00915964">
              <w:rPr>
                <w:rFonts w:ascii="Calibri" w:hAnsi="Calibri"/>
                <w:b/>
                <w:bCs/>
                <w:color w:val="000000"/>
                <w:sz w:val="22"/>
                <w:szCs w:val="22"/>
                <w:lang w:eastAsia="es-MX"/>
              </w:rPr>
              <w:t xml:space="preserve">           628,814.36 </w:t>
            </w:r>
          </w:p>
        </w:tc>
      </w:tr>
    </w:tbl>
    <w:p w:rsidR="009A4861" w:rsidRPr="00553D95" w:rsidRDefault="009A4861" w:rsidP="00DD1945">
      <w:pPr>
        <w:jc w:val="both"/>
        <w:rPr>
          <w:rFonts w:ascii="Arial" w:hAnsi="Arial" w:cs="Arial"/>
          <w:sz w:val="8"/>
        </w:rPr>
      </w:pPr>
    </w:p>
    <w:p w:rsidR="00235110" w:rsidRDefault="00235110" w:rsidP="00DD1945">
      <w:pPr>
        <w:jc w:val="both"/>
        <w:rPr>
          <w:rFonts w:ascii="Arial" w:hAnsi="Arial" w:cs="Arial"/>
          <w:sz w:val="16"/>
        </w:rPr>
      </w:pPr>
    </w:p>
    <w:p w:rsidR="00396D61" w:rsidRPr="00553D95" w:rsidRDefault="00396D61" w:rsidP="00DD1945">
      <w:pPr>
        <w:jc w:val="both"/>
        <w:rPr>
          <w:rFonts w:ascii="Arial" w:hAnsi="Arial" w:cs="Arial"/>
          <w:sz w:val="16"/>
        </w:rPr>
      </w:pPr>
    </w:p>
    <w:p w:rsidR="002958CB"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2958CB" w:rsidRPr="001A3632">
        <w:rPr>
          <w:rFonts w:ascii="Arial" w:hAnsi="Arial" w:cs="Arial"/>
        </w:rPr>
        <w:t xml:space="preserve">Los Materiales y Suministros </w:t>
      </w:r>
      <w:r w:rsidR="00B634DA" w:rsidRPr="001A3632">
        <w:rPr>
          <w:rFonts w:ascii="Arial" w:hAnsi="Arial" w:cs="Arial"/>
        </w:rPr>
        <w:t>al</w:t>
      </w:r>
      <w:r w:rsidR="00071761" w:rsidRPr="001A3632">
        <w:rPr>
          <w:rFonts w:ascii="Arial" w:hAnsi="Arial" w:cs="Arial"/>
        </w:rPr>
        <w:t xml:space="preserve"> </w:t>
      </w:r>
      <w:r w:rsidR="00366499">
        <w:rPr>
          <w:rFonts w:ascii="Arial" w:hAnsi="Arial" w:cs="Arial"/>
        </w:rPr>
        <w:t>31 de Marzo del 2018</w:t>
      </w:r>
      <w:r w:rsidR="002958CB" w:rsidRPr="001A3632">
        <w:rPr>
          <w:rFonts w:ascii="Arial" w:hAnsi="Arial" w:cs="Arial"/>
        </w:rPr>
        <w:t xml:space="preserve"> se integran como sigue:</w:t>
      </w:r>
    </w:p>
    <w:p w:rsidR="00230F39" w:rsidRDefault="00230F39" w:rsidP="00230F39">
      <w:pPr>
        <w:ind w:left="792"/>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985"/>
        <w:gridCol w:w="1559"/>
        <w:gridCol w:w="1559"/>
      </w:tblGrid>
      <w:tr w:rsidR="009C1E03" w:rsidRPr="009C1E03" w:rsidTr="009C1E03">
        <w:trPr>
          <w:trHeight w:val="402"/>
          <w:tblHeader/>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9C1E03" w:rsidRPr="009C1E03" w:rsidRDefault="009C1E03" w:rsidP="009C1E03">
            <w:pPr>
              <w:overflowPunct/>
              <w:autoSpaceDE/>
              <w:autoSpaceDN/>
              <w:adjustRightInd/>
              <w:jc w:val="center"/>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9C1E03" w:rsidRPr="009C1E03" w:rsidRDefault="009C1E03" w:rsidP="009C1E03">
            <w:pPr>
              <w:overflowPunct/>
              <w:autoSpaceDE/>
              <w:autoSpaceDN/>
              <w:adjustRightInd/>
              <w:jc w:val="center"/>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9C1E03" w:rsidRPr="009C1E03" w:rsidRDefault="009C1E03" w:rsidP="009C1E03">
            <w:pPr>
              <w:overflowPunct/>
              <w:autoSpaceDE/>
              <w:autoSpaceDN/>
              <w:adjustRightInd/>
              <w:jc w:val="center"/>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MARZO 2018</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9C1E03" w:rsidRPr="009C1E03" w:rsidRDefault="009C1E03" w:rsidP="009C1E03">
            <w:pPr>
              <w:overflowPunct/>
              <w:autoSpaceDE/>
              <w:autoSpaceDN/>
              <w:adjustRightInd/>
              <w:jc w:val="center"/>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 xml:space="preserve"> VARIACION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MATERIAL IMPRESO E INFORMACIÓN DIGITAL</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14,036.00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206,099.50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192,063.50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PRODUCTOS ALIMENTICIOS PARA EL PERSONAL EN LAS INS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40,979.45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172,813.78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131,834.33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OTROS MATERIALES Y ARTÍCULOS DE CONSTRUCCIÓN Y REP</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17,460.95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131,977.84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114,516.89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lastRenderedPageBreak/>
              <w:t>MATERIAL ELÉCTRICO Y ELECTRÓNICO</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5,705.11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116,576.27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110,871.16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COMBUSTIBLES, LUBRICANTES Y ADITIVOS PARA VEHÍCULO</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233,769.75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321,153.55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87,383.80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MATERIAL DE LIMPIEZA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79,584.32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154,416.23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74,831.91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MATERIALES, ÚTILES Y EQUIPOS MENORES DE TECNOLOGÍA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31,880.38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99,799.14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67,918.76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CAL, YESO Y PRODUCTOS DE YESO</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64,960.00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64,960.00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PRODUCTOS MINERALES NO METÁLICOS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877.00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60,668.00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59,791.00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MATERIALES, ACCESORIOS Y SUMINISTROS DE LABORATORI</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24,521.45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48,000.94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23,479.49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ARTÍCULOS METÁLICOS PARA LA CONSTRUCCIÓN</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11,917.57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29,649.00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17,731.43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MATERIALES COMPLEMENTARIOS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2,463.18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15,568.86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13,105.68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VESTUARIO Y UNIFORMES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10,647.64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10,647.64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MEDICINAS Y PRODUCTOS FARMACÉUTICOS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7,985.40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7,985.40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MATERIALES Y ACCESORIOS PARA MANTENIMIENTO Y CONSE</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5,017.98</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5,017.98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MATERIAL DE CURACIÓN Y SUTURA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4,697.88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4,697.88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VIDRIO Y PRODUCTOS DE VIDRIO</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2,564.85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2,564.85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ARTÍCULOS DEPORTIVOS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598.00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2,604.20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2,006.20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PRENDAS DE SEGURIDAD Y PROTECCIÓN PERSONAL</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1,437.18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1,437.18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MADERA Y PRODUCTOS DE MADERA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310.00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1,626.00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1,316.00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UTENSILIOS PARA EL SERVICIO DE ALIMENTACIÓN</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1,178.00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1,178.00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CEMENTO Y PRODUCTOS DE CONCRETO</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6,405.30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6,528.06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122.76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REFACCIONES Y ACCESORIOS MENORES DE EQUIPO DE TRAN</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1,468.00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1,468.00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REFACCIONES Y ACCESORIOS MENORES DE EDIFICIOS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7,287.31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457.52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6,829.79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HERRAMIENTAS MENORES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14,067.59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5,321.04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8,746.55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REFACCIONES Y ACCESORIOS MENORES DE EQUIPO DE CÓMP</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177,839.74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749.25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177,090.49 </w:t>
            </w:r>
          </w:p>
        </w:tc>
      </w:tr>
      <w:tr w:rsidR="009C1E03" w:rsidRPr="009C1E03" w:rsidTr="009C1E03">
        <w:trPr>
          <w:trHeight w:val="315"/>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MATERIALES, ÚTILES Y EQUIPOS MENORES DE OFICINA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322,906.63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131,682.67 </w:t>
            </w:r>
          </w:p>
        </w:tc>
        <w:tc>
          <w:tcPr>
            <w:tcW w:w="1559"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191,223.96 </w:t>
            </w:r>
          </w:p>
        </w:tc>
      </w:tr>
      <w:tr w:rsidR="009C1E03" w:rsidRPr="009C1E03" w:rsidTr="009C1E03">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9C1E03" w:rsidRPr="009C1E03" w:rsidRDefault="009C1E03" w:rsidP="009C1E03">
            <w:pPr>
              <w:overflowPunct/>
              <w:autoSpaceDE/>
              <w:autoSpaceDN/>
              <w:adjustRightInd/>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MATERIALES Y SUMINISTROS</w:t>
            </w:r>
          </w:p>
        </w:tc>
        <w:tc>
          <w:tcPr>
            <w:tcW w:w="1985" w:type="dxa"/>
            <w:tcBorders>
              <w:top w:val="single" w:sz="8" w:space="0" w:color="auto"/>
              <w:left w:val="nil"/>
              <w:bottom w:val="single" w:sz="8" w:space="0" w:color="auto"/>
              <w:right w:val="single" w:sz="8" w:space="0" w:color="auto"/>
            </w:tcBorders>
            <w:shd w:val="clear" w:color="000000" w:fill="BDD7EE"/>
            <w:noWrap/>
            <w:vAlign w:val="bottom"/>
            <w:hideMark/>
          </w:tcPr>
          <w:p w:rsidR="009C1E03" w:rsidRPr="009C1E03" w:rsidRDefault="009C1E03" w:rsidP="009C1E03">
            <w:pPr>
              <w:overflowPunct/>
              <w:autoSpaceDE/>
              <w:autoSpaceDN/>
              <w:adjustRightInd/>
              <w:jc w:val="right"/>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 xml:space="preserve">           994,077.73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9C1E03" w:rsidRPr="009C1E03" w:rsidRDefault="009C1E03" w:rsidP="009C1E03">
            <w:pPr>
              <w:overflowPunct/>
              <w:autoSpaceDE/>
              <w:autoSpaceDN/>
              <w:adjustRightInd/>
              <w:jc w:val="right"/>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 xml:space="preserve">        1,604,180.78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9C1E03" w:rsidRPr="009C1E03" w:rsidRDefault="009C1E03" w:rsidP="009C1E03">
            <w:pPr>
              <w:overflowPunct/>
              <w:autoSpaceDE/>
              <w:autoSpaceDN/>
              <w:adjustRightInd/>
              <w:jc w:val="right"/>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 xml:space="preserve">           610,103.05 </w:t>
            </w:r>
          </w:p>
        </w:tc>
      </w:tr>
    </w:tbl>
    <w:p w:rsidR="00B07CBA" w:rsidRDefault="00B07CBA" w:rsidP="00230F39">
      <w:pPr>
        <w:ind w:left="792"/>
        <w:jc w:val="both"/>
        <w:rPr>
          <w:rFonts w:ascii="Arial" w:hAnsi="Arial" w:cs="Arial"/>
        </w:rPr>
      </w:pPr>
    </w:p>
    <w:p w:rsidR="00396D61" w:rsidRDefault="00396D61" w:rsidP="00230F39">
      <w:pPr>
        <w:ind w:left="792"/>
        <w:jc w:val="both"/>
        <w:rPr>
          <w:rFonts w:ascii="Arial" w:hAnsi="Arial" w:cs="Arial"/>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624859" w:rsidRPr="001A3632">
        <w:rPr>
          <w:rFonts w:ascii="Arial" w:hAnsi="Arial" w:cs="Arial"/>
        </w:rPr>
        <w:t xml:space="preserve">Los Servicios Generales </w:t>
      </w:r>
      <w:r w:rsidR="00B634DA" w:rsidRPr="001A3632">
        <w:rPr>
          <w:rFonts w:ascii="Arial" w:hAnsi="Arial" w:cs="Arial"/>
        </w:rPr>
        <w:t>al</w:t>
      </w:r>
      <w:r w:rsidR="00071761" w:rsidRPr="001A3632">
        <w:rPr>
          <w:rFonts w:ascii="Arial" w:hAnsi="Arial" w:cs="Arial"/>
        </w:rPr>
        <w:t xml:space="preserve"> </w:t>
      </w:r>
      <w:r w:rsidR="006C7C37">
        <w:rPr>
          <w:rFonts w:ascii="Arial" w:hAnsi="Arial" w:cs="Arial"/>
        </w:rPr>
        <w:t>31</w:t>
      </w:r>
      <w:r w:rsidR="00E20C93" w:rsidRPr="001A3632">
        <w:rPr>
          <w:rFonts w:ascii="Arial" w:hAnsi="Arial" w:cs="Arial"/>
        </w:rPr>
        <w:t xml:space="preserve"> de </w:t>
      </w:r>
      <w:r w:rsidR="006C7C37">
        <w:rPr>
          <w:rFonts w:ascii="Arial" w:hAnsi="Arial" w:cs="Arial"/>
        </w:rPr>
        <w:t>Marzo</w:t>
      </w:r>
      <w:r w:rsidR="00E20C93" w:rsidRPr="001A3632">
        <w:rPr>
          <w:rFonts w:ascii="Arial" w:hAnsi="Arial" w:cs="Arial"/>
        </w:rPr>
        <w:t xml:space="preserve"> </w:t>
      </w:r>
      <w:r w:rsidR="00C43B04" w:rsidRPr="001A3632">
        <w:rPr>
          <w:rFonts w:ascii="Arial" w:hAnsi="Arial" w:cs="Arial"/>
        </w:rPr>
        <w:t xml:space="preserve"> del 201</w:t>
      </w:r>
      <w:r w:rsidR="007C49DC">
        <w:rPr>
          <w:rFonts w:ascii="Arial" w:hAnsi="Arial" w:cs="Arial"/>
        </w:rPr>
        <w:t>8</w:t>
      </w:r>
      <w:r w:rsidR="00624859" w:rsidRPr="001A3632">
        <w:rPr>
          <w:rFonts w:ascii="Arial" w:hAnsi="Arial" w:cs="Arial"/>
        </w:rPr>
        <w:t xml:space="preserve"> se integran como sigue:</w:t>
      </w:r>
    </w:p>
    <w:p w:rsidR="001A3632" w:rsidRDefault="001A3632" w:rsidP="001A3632">
      <w:pPr>
        <w:jc w:val="both"/>
        <w:rPr>
          <w:rFonts w:ascii="Arial" w:hAnsi="Arial" w:cs="Arial"/>
        </w:rPr>
      </w:pPr>
    </w:p>
    <w:tbl>
      <w:tblPr>
        <w:tblW w:w="8921" w:type="dxa"/>
        <w:tblCellMar>
          <w:left w:w="70" w:type="dxa"/>
          <w:right w:w="70" w:type="dxa"/>
        </w:tblCellMar>
        <w:tblLook w:val="04A0" w:firstRow="1" w:lastRow="0" w:firstColumn="1" w:lastColumn="0" w:noHBand="0" w:noVBand="1"/>
      </w:tblPr>
      <w:tblGrid>
        <w:gridCol w:w="3959"/>
        <w:gridCol w:w="1985"/>
        <w:gridCol w:w="1559"/>
        <w:gridCol w:w="1418"/>
      </w:tblGrid>
      <w:tr w:rsidR="009C1E03" w:rsidRPr="009C1E03" w:rsidTr="009C1E03">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9C1E03" w:rsidRPr="009C1E03" w:rsidRDefault="009C1E03" w:rsidP="009C1E03">
            <w:pPr>
              <w:overflowPunct/>
              <w:autoSpaceDE/>
              <w:autoSpaceDN/>
              <w:adjustRightInd/>
              <w:jc w:val="center"/>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lastRenderedPageBreak/>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9C1E03" w:rsidRPr="009C1E03" w:rsidRDefault="009C1E03" w:rsidP="009C1E03">
            <w:pPr>
              <w:overflowPunct/>
              <w:autoSpaceDE/>
              <w:autoSpaceDN/>
              <w:adjustRightInd/>
              <w:jc w:val="center"/>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9C1E03" w:rsidRPr="009C1E03" w:rsidRDefault="009C1E03" w:rsidP="009C1E03">
            <w:pPr>
              <w:overflowPunct/>
              <w:autoSpaceDE/>
              <w:autoSpaceDN/>
              <w:adjustRightInd/>
              <w:jc w:val="center"/>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MARZO 2018</w:t>
            </w:r>
          </w:p>
        </w:tc>
        <w:tc>
          <w:tcPr>
            <w:tcW w:w="1418" w:type="dxa"/>
            <w:tcBorders>
              <w:top w:val="single" w:sz="8" w:space="0" w:color="auto"/>
              <w:left w:val="nil"/>
              <w:bottom w:val="single" w:sz="8" w:space="0" w:color="auto"/>
              <w:right w:val="single" w:sz="8" w:space="0" w:color="auto"/>
            </w:tcBorders>
            <w:shd w:val="clear" w:color="000000" w:fill="BDD7EE"/>
            <w:noWrap/>
            <w:vAlign w:val="center"/>
            <w:hideMark/>
          </w:tcPr>
          <w:p w:rsidR="009C1E03" w:rsidRPr="009C1E03" w:rsidRDefault="009C1E03" w:rsidP="009C1E03">
            <w:pPr>
              <w:overflowPunct/>
              <w:autoSpaceDE/>
              <w:autoSpaceDN/>
              <w:adjustRightInd/>
              <w:jc w:val="center"/>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 xml:space="preserve"> VARIACION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DE CONSULTORÍA ADMINISTRATIVA Y PROCESOS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2,350,528.23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3,555,691.22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1,205,162.99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IMPUESTOS Y DERECHOS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229,993.00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653,182.98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423,189.98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ARRENDAMIENTO DE ACTIVOS INTANGIBLES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405,000.95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405,000.95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DE LIMPIEZA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249,864.00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539,577.20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289,713.20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INSTALACIÓN, REPARACIÓN Y MANTENIMIENTO DE MAQUINA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209,574.08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209,574.08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GASTOS DE ORDEN SOCIAL Y CULTURAL</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47,567.74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204,134.57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156,566.83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VIÁTICOS NACIONALES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125,459.08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229,673.75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104,214.67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DE VIGILANCIA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154,048.00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249,423.20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95,375.20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DE CAPACITACIÓN</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1,299.85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68,611.28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67,311.43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FUNERARIOS Y DE CEMENTERIOS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56,119.68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56,119.68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VIÁTICOS EN EL EXTRANJERO</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52,648.55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52,648.55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PASAJES AÉREOS INTERNACIONALES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48,004.00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48,004.00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CONGRESOS Y CONVENCIONES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32,450.00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32,450.00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GASTOS DE REPRESENTACIÓN</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6,247.56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28,377.00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22,129.44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ARRENDAMIENTO DE MAQUINARIA, OTROS EQUIPOS Y HERRA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18,792.00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18,792.00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AGUA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127,982.40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144,804.37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16,821.97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REPARACIÓN Y MANTENIMIENTO DE EQUIPO DE TRANSPORTE</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1,454.00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16,588.99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15,134.99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ARRENDAMIENTO DE EQUIPO DE TRANSPORTE</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27,640.00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39,479.44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11,839.44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DIFUSIÓN POR RADIO, TELEVISIÓN Y OTROS MEDIOS DE M</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10,566.58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10,566.58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 xml:space="preserve">EXPOSICIONES </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8,700.00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8,700.00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DE ACCESO DE INTERNET, REDES Y PROCESAMI</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5,564.00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5,564.00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PASAJES AÉREOS NACIONALES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3,480.91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3,480.91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IMPRESIONES DE DOCUMENTOS OFICIALES PARA LA PRESTA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2,552.00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2,552.00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FINANCIEROS Y BANCARIOS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77,431.35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79,385.38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1,954.03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LEGALES, DE CONTABILIDAD, AUDITORÍA Y RE</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1,392.00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1,392.00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PASAJES TERRESTRES INTERNACIONALES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1,051.33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1,051.33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 DE FOTOCOPIADO, DIGITALIZACIÓN E IMPRESIÓ</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56,315.82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56,997.78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681.96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MANTENIMIENTO Y CONSERVACIÓN DE MOBILIARIO Y EQUIP</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54.29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54.29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ARRENDAMIENTO DE EDIFICIOS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928.00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928.00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lastRenderedPageBreak/>
              <w:t>ARRENDAMIENTO DE MOBILIARIO Y EQUIPO DE ADMINISTRA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2,178.48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2,178.48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TELEFONÍA TRADICIONAL</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191,499.00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188,737.00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2,762.00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PASAJES TERRRESTRES NACIONALES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28,480.16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25,532.88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2,947.28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POSTALES Y TELEGRÁFICOS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7,454.16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927.00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6,527.16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DE CONSULTORÍA EN TECNOLOGÍAS DE LA INFO</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11,593.04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4,686.00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6,907.04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TELEFONÍA CELULAR</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17,491.31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8,109.57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9,381.74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IMPUESTO SOBRE NÓMINAS Y OTROS QUE SE DERIVEN DE U</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326,472.31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307,275.62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19,196.69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CONSERVACIÓN Y MANTENIMIENTO MENOR DE INMUEBLES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40,136.00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1,744.00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38,392.00 </w:t>
            </w:r>
          </w:p>
        </w:tc>
      </w:tr>
      <w:tr w:rsidR="009C1E03" w:rsidRPr="009C1E03" w:rsidTr="009C1E03">
        <w:trPr>
          <w:trHeight w:val="300"/>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ENERGÍA ELÉCTRICA</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259,879.00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175,682.00 </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84,197.00 </w:t>
            </w:r>
          </w:p>
        </w:tc>
      </w:tr>
      <w:tr w:rsidR="009C1E03" w:rsidRPr="009C1E03" w:rsidTr="009C1E03">
        <w:trPr>
          <w:trHeight w:val="315"/>
        </w:trPr>
        <w:tc>
          <w:tcPr>
            <w:tcW w:w="3959" w:type="dxa"/>
            <w:tcBorders>
              <w:top w:val="nil"/>
              <w:left w:val="single" w:sz="8" w:space="0" w:color="auto"/>
              <w:bottom w:val="nil"/>
              <w:right w:val="nil"/>
            </w:tcBorders>
            <w:shd w:val="clear" w:color="auto" w:fill="auto"/>
            <w:noWrap/>
            <w:vAlign w:val="bottom"/>
            <w:hideMark/>
          </w:tcPr>
          <w:p w:rsidR="009C1E03" w:rsidRPr="009C1E03" w:rsidRDefault="009C1E03" w:rsidP="009C1E03">
            <w:pPr>
              <w:overflowPunct/>
              <w:autoSpaceDE/>
              <w:autoSpaceDN/>
              <w:adjustRightInd/>
              <w:textAlignment w:val="auto"/>
              <w:rPr>
                <w:rFonts w:ascii="Calibri" w:hAnsi="Calibri"/>
                <w:color w:val="000000"/>
                <w:lang w:eastAsia="es-MX"/>
              </w:rPr>
            </w:pPr>
            <w:r w:rsidRPr="009C1E03">
              <w:rPr>
                <w:rFonts w:ascii="Calibri" w:hAnsi="Calibri"/>
                <w:color w:val="000000"/>
                <w:lang w:eastAsia="es-MX"/>
              </w:rPr>
              <w:t>SERVICIOS INTEGRALES DE TRASLADO Y VIÁTICOS</w:t>
            </w:r>
          </w:p>
        </w:tc>
        <w:tc>
          <w:tcPr>
            <w:tcW w:w="1985"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 xml:space="preserve">            188,255.42 </w:t>
            </w:r>
          </w:p>
        </w:tc>
        <w:tc>
          <w:tcPr>
            <w:tcW w:w="1559" w:type="dxa"/>
            <w:tcBorders>
              <w:top w:val="nil"/>
              <w:left w:val="nil"/>
              <w:bottom w:val="nil"/>
              <w:right w:val="nil"/>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sidRPr="009C1E03">
              <w:rPr>
                <w:rFonts w:ascii="Calibri" w:hAnsi="Calibri"/>
                <w:color w:val="000000"/>
                <w:lang w:eastAsia="es-MX"/>
              </w:rPr>
              <w:t>0.00</w:t>
            </w:r>
          </w:p>
        </w:tc>
        <w:tc>
          <w:tcPr>
            <w:tcW w:w="1418" w:type="dxa"/>
            <w:tcBorders>
              <w:top w:val="nil"/>
              <w:left w:val="nil"/>
              <w:bottom w:val="nil"/>
              <w:right w:val="single" w:sz="8" w:space="0" w:color="auto"/>
            </w:tcBorders>
            <w:shd w:val="clear" w:color="auto" w:fill="auto"/>
            <w:noWrap/>
            <w:vAlign w:val="bottom"/>
            <w:hideMark/>
          </w:tcPr>
          <w:p w:rsidR="009C1E03" w:rsidRPr="009C1E03" w:rsidRDefault="009C1E03" w:rsidP="009C1E03">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9C1E03">
              <w:rPr>
                <w:rFonts w:ascii="Calibri" w:hAnsi="Calibri"/>
                <w:color w:val="000000"/>
                <w:lang w:eastAsia="es-MX"/>
              </w:rPr>
              <w:t xml:space="preserve">188,255.42 </w:t>
            </w:r>
          </w:p>
        </w:tc>
      </w:tr>
      <w:tr w:rsidR="009C1E03" w:rsidRPr="009C1E03" w:rsidTr="009C1E03">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9C1E03" w:rsidRPr="009C1E03" w:rsidRDefault="009C1E03" w:rsidP="009C1E03">
            <w:pPr>
              <w:overflowPunct/>
              <w:autoSpaceDE/>
              <w:autoSpaceDN/>
              <w:adjustRightInd/>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SERVICIOS GENERALES</w:t>
            </w:r>
          </w:p>
        </w:tc>
        <w:tc>
          <w:tcPr>
            <w:tcW w:w="1985" w:type="dxa"/>
            <w:tcBorders>
              <w:top w:val="single" w:sz="8" w:space="0" w:color="auto"/>
              <w:left w:val="nil"/>
              <w:bottom w:val="single" w:sz="8" w:space="0" w:color="auto"/>
              <w:right w:val="single" w:sz="8" w:space="0" w:color="auto"/>
            </w:tcBorders>
            <w:shd w:val="clear" w:color="000000" w:fill="BDD7EE"/>
            <w:noWrap/>
            <w:vAlign w:val="bottom"/>
            <w:hideMark/>
          </w:tcPr>
          <w:p w:rsidR="009C1E03" w:rsidRPr="009C1E03" w:rsidRDefault="009C1E03" w:rsidP="009C1E03">
            <w:pPr>
              <w:overflowPunct/>
              <w:autoSpaceDE/>
              <w:autoSpaceDN/>
              <w:adjustRightInd/>
              <w:jc w:val="right"/>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 xml:space="preserve">        4,530,252.20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9C1E03" w:rsidRPr="009C1E03" w:rsidRDefault="009C1E03" w:rsidP="009C1E03">
            <w:pPr>
              <w:overflowPunct/>
              <w:autoSpaceDE/>
              <w:autoSpaceDN/>
              <w:adjustRightInd/>
              <w:jc w:val="right"/>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 xml:space="preserve">        7,434,517.31 </w:t>
            </w:r>
          </w:p>
        </w:tc>
        <w:tc>
          <w:tcPr>
            <w:tcW w:w="1418" w:type="dxa"/>
            <w:tcBorders>
              <w:top w:val="single" w:sz="8" w:space="0" w:color="auto"/>
              <w:left w:val="nil"/>
              <w:bottom w:val="single" w:sz="8" w:space="0" w:color="auto"/>
              <w:right w:val="single" w:sz="8" w:space="0" w:color="auto"/>
            </w:tcBorders>
            <w:shd w:val="clear" w:color="000000" w:fill="BDD7EE"/>
            <w:noWrap/>
            <w:vAlign w:val="bottom"/>
            <w:hideMark/>
          </w:tcPr>
          <w:p w:rsidR="009C1E03" w:rsidRPr="009C1E03" w:rsidRDefault="009C1E03" w:rsidP="009C1E03">
            <w:pPr>
              <w:overflowPunct/>
              <w:autoSpaceDE/>
              <w:autoSpaceDN/>
              <w:adjustRightInd/>
              <w:jc w:val="right"/>
              <w:textAlignment w:val="auto"/>
              <w:rPr>
                <w:rFonts w:ascii="Calibri" w:hAnsi="Calibri"/>
                <w:b/>
                <w:bCs/>
                <w:color w:val="000000"/>
                <w:sz w:val="22"/>
                <w:szCs w:val="22"/>
                <w:lang w:eastAsia="es-MX"/>
              </w:rPr>
            </w:pPr>
            <w:r w:rsidRPr="009C1E03">
              <w:rPr>
                <w:rFonts w:ascii="Calibri" w:hAnsi="Calibri"/>
                <w:b/>
                <w:bCs/>
                <w:color w:val="000000"/>
                <w:sz w:val="22"/>
                <w:szCs w:val="22"/>
                <w:lang w:eastAsia="es-MX"/>
              </w:rPr>
              <w:t xml:space="preserve">        2,904,265.11 </w:t>
            </w:r>
          </w:p>
        </w:tc>
      </w:tr>
    </w:tbl>
    <w:p w:rsidR="002650B2" w:rsidRPr="00CD65C6" w:rsidRDefault="002650B2" w:rsidP="00624859">
      <w:pPr>
        <w:overflowPunct/>
        <w:autoSpaceDE/>
        <w:autoSpaceDN/>
        <w:adjustRightInd/>
        <w:textAlignment w:val="auto"/>
        <w:rPr>
          <w:rFonts w:ascii="Arial" w:hAnsi="Arial" w:cs="Arial"/>
          <w:sz w:val="4"/>
        </w:rPr>
      </w:pPr>
    </w:p>
    <w:p w:rsidR="001A3632" w:rsidRDefault="001A3632" w:rsidP="001A3632">
      <w:pPr>
        <w:jc w:val="both"/>
        <w:rPr>
          <w:rFonts w:ascii="Arial" w:hAnsi="Arial" w:cs="Arial"/>
          <w:sz w:val="16"/>
        </w:rPr>
      </w:pPr>
    </w:p>
    <w:p w:rsidR="008276A7" w:rsidRDefault="008276A7" w:rsidP="001A3632">
      <w:pPr>
        <w:jc w:val="both"/>
        <w:rPr>
          <w:rFonts w:ascii="Arial" w:hAnsi="Arial" w:cs="Arial"/>
          <w:sz w:val="16"/>
        </w:rPr>
      </w:pPr>
    </w:p>
    <w:p w:rsidR="0030183B"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30183B" w:rsidRPr="001A3632">
        <w:rPr>
          <w:rFonts w:ascii="Arial" w:hAnsi="Arial" w:cs="Arial"/>
        </w:rPr>
        <w:t xml:space="preserve">Las Ayudas Sociales </w:t>
      </w:r>
      <w:r w:rsidR="00B634DA" w:rsidRPr="001A3632">
        <w:rPr>
          <w:rFonts w:ascii="Arial" w:hAnsi="Arial" w:cs="Arial"/>
        </w:rPr>
        <w:t>a</w:t>
      </w:r>
      <w:r w:rsidR="00370A5C" w:rsidRPr="001A3632">
        <w:rPr>
          <w:rFonts w:ascii="Arial" w:hAnsi="Arial" w:cs="Arial"/>
        </w:rPr>
        <w:t>l</w:t>
      </w:r>
      <w:r w:rsidR="00071761" w:rsidRPr="001A3632">
        <w:rPr>
          <w:rFonts w:ascii="Arial" w:hAnsi="Arial" w:cs="Arial"/>
        </w:rPr>
        <w:t xml:space="preserve"> </w:t>
      </w:r>
      <w:r w:rsidR="006C7C37">
        <w:rPr>
          <w:rFonts w:ascii="Arial" w:hAnsi="Arial" w:cs="Arial"/>
        </w:rPr>
        <w:t>31</w:t>
      </w:r>
      <w:r w:rsidR="00E20C93" w:rsidRPr="001A3632">
        <w:rPr>
          <w:rFonts w:ascii="Arial" w:hAnsi="Arial" w:cs="Arial"/>
        </w:rPr>
        <w:t xml:space="preserve"> de </w:t>
      </w:r>
      <w:r w:rsidR="006C7C37">
        <w:rPr>
          <w:rFonts w:ascii="Arial" w:hAnsi="Arial" w:cs="Arial"/>
        </w:rPr>
        <w:t>Marzo</w:t>
      </w:r>
      <w:r w:rsidR="00E20C93" w:rsidRPr="001A3632">
        <w:rPr>
          <w:rFonts w:ascii="Arial" w:hAnsi="Arial" w:cs="Arial"/>
        </w:rPr>
        <w:t xml:space="preserve"> </w:t>
      </w:r>
      <w:r w:rsidR="00C43B04" w:rsidRPr="001A3632">
        <w:rPr>
          <w:rFonts w:ascii="Arial" w:hAnsi="Arial" w:cs="Arial"/>
        </w:rPr>
        <w:t xml:space="preserve"> del 201</w:t>
      </w:r>
      <w:r w:rsidR="007C49DC">
        <w:rPr>
          <w:rFonts w:ascii="Arial" w:hAnsi="Arial" w:cs="Arial"/>
        </w:rPr>
        <w:t>8</w:t>
      </w:r>
      <w:r w:rsidR="00492CE5" w:rsidRPr="001A3632">
        <w:rPr>
          <w:rFonts w:ascii="Arial" w:hAnsi="Arial" w:cs="Arial"/>
        </w:rPr>
        <w:t xml:space="preserve"> </w:t>
      </w:r>
      <w:r w:rsidR="0030183B" w:rsidRPr="001A3632">
        <w:rPr>
          <w:rFonts w:ascii="Arial" w:hAnsi="Arial" w:cs="Arial"/>
        </w:rPr>
        <w:t>se integran como sigue:</w:t>
      </w:r>
    </w:p>
    <w:p w:rsidR="000E493F" w:rsidRDefault="000E493F" w:rsidP="00A74657">
      <w:pPr>
        <w:jc w:val="both"/>
        <w:rPr>
          <w:rFonts w:ascii="Arial" w:hAnsi="Arial" w:cs="Arial"/>
        </w:rPr>
      </w:pPr>
    </w:p>
    <w:tbl>
      <w:tblPr>
        <w:tblW w:w="8921" w:type="dxa"/>
        <w:tblCellMar>
          <w:left w:w="70" w:type="dxa"/>
          <w:right w:w="70" w:type="dxa"/>
        </w:tblCellMar>
        <w:tblLook w:val="04A0" w:firstRow="1" w:lastRow="0" w:firstColumn="1" w:lastColumn="0" w:noHBand="0" w:noVBand="1"/>
      </w:tblPr>
      <w:tblGrid>
        <w:gridCol w:w="3959"/>
        <w:gridCol w:w="1985"/>
        <w:gridCol w:w="1559"/>
        <w:gridCol w:w="1418"/>
      </w:tblGrid>
      <w:tr w:rsidR="008276A7" w:rsidRPr="008276A7" w:rsidTr="008276A7">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CONCEPTO</w:t>
            </w:r>
          </w:p>
        </w:tc>
        <w:tc>
          <w:tcPr>
            <w:tcW w:w="1985"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MARZO 2017</w:t>
            </w:r>
          </w:p>
        </w:tc>
        <w:tc>
          <w:tcPr>
            <w:tcW w:w="1559"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MARZO 2018</w:t>
            </w:r>
          </w:p>
        </w:tc>
        <w:tc>
          <w:tcPr>
            <w:tcW w:w="1418"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VARIACION </w:t>
            </w:r>
          </w:p>
        </w:tc>
      </w:tr>
      <w:tr w:rsidR="008276A7" w:rsidRPr="008276A7" w:rsidTr="008276A7">
        <w:trPr>
          <w:trHeight w:val="300"/>
        </w:trPr>
        <w:tc>
          <w:tcPr>
            <w:tcW w:w="395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BECAS HIJOS DE TRABAJADORES</w:t>
            </w:r>
          </w:p>
        </w:tc>
        <w:tc>
          <w:tcPr>
            <w:tcW w:w="1985"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275,681.00 </w:t>
            </w:r>
          </w:p>
        </w:tc>
        <w:tc>
          <w:tcPr>
            <w:tcW w:w="1418"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275,681.00 </w:t>
            </w:r>
          </w:p>
        </w:tc>
      </w:tr>
      <w:tr w:rsidR="008276A7" w:rsidRPr="008276A7" w:rsidTr="008276A7">
        <w:trPr>
          <w:trHeight w:val="300"/>
        </w:trPr>
        <w:tc>
          <w:tcPr>
            <w:tcW w:w="395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OTRAS BECAS Y AYUDAS PARA PROGRAMAS DE CAPACITACIÓ</w:t>
            </w:r>
          </w:p>
        </w:tc>
        <w:tc>
          <w:tcPr>
            <w:tcW w:w="1985"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174,260.00 </w:t>
            </w:r>
          </w:p>
        </w:tc>
        <w:tc>
          <w:tcPr>
            <w:tcW w:w="1559"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311,325.00 </w:t>
            </w:r>
          </w:p>
        </w:tc>
        <w:tc>
          <w:tcPr>
            <w:tcW w:w="1418"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137,065.00 </w:t>
            </w:r>
          </w:p>
        </w:tc>
      </w:tr>
      <w:tr w:rsidR="008276A7" w:rsidRPr="008276A7" w:rsidTr="008276A7">
        <w:trPr>
          <w:trHeight w:val="300"/>
        </w:trPr>
        <w:tc>
          <w:tcPr>
            <w:tcW w:w="395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BECAS MADRES SOLTERAS</w:t>
            </w:r>
          </w:p>
        </w:tc>
        <w:tc>
          <w:tcPr>
            <w:tcW w:w="1985"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60,000.00 </w:t>
            </w:r>
          </w:p>
        </w:tc>
        <w:tc>
          <w:tcPr>
            <w:tcW w:w="1559"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183,000.00 </w:t>
            </w:r>
          </w:p>
        </w:tc>
        <w:tc>
          <w:tcPr>
            <w:tcW w:w="1418"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123,000.00 </w:t>
            </w:r>
          </w:p>
        </w:tc>
      </w:tr>
      <w:tr w:rsidR="008276A7" w:rsidRPr="008276A7" w:rsidTr="008276A7">
        <w:trPr>
          <w:trHeight w:val="300"/>
        </w:trPr>
        <w:tc>
          <w:tcPr>
            <w:tcW w:w="395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BECAS ACADÉMICAS</w:t>
            </w:r>
          </w:p>
        </w:tc>
        <w:tc>
          <w:tcPr>
            <w:tcW w:w="1985"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0.00</w:t>
            </w:r>
          </w:p>
        </w:tc>
        <w:tc>
          <w:tcPr>
            <w:tcW w:w="1559"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63,800.00 </w:t>
            </w:r>
          </w:p>
        </w:tc>
        <w:tc>
          <w:tcPr>
            <w:tcW w:w="1418"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63,800.00 </w:t>
            </w:r>
          </w:p>
        </w:tc>
      </w:tr>
      <w:tr w:rsidR="008276A7" w:rsidRPr="008276A7" w:rsidTr="008276A7">
        <w:trPr>
          <w:trHeight w:val="300"/>
        </w:trPr>
        <w:tc>
          <w:tcPr>
            <w:tcW w:w="395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BECAS ESPECIALES</w:t>
            </w:r>
          </w:p>
        </w:tc>
        <w:tc>
          <w:tcPr>
            <w:tcW w:w="1985"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2,262.00 </w:t>
            </w:r>
          </w:p>
        </w:tc>
        <w:tc>
          <w:tcPr>
            <w:tcW w:w="1559"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59,531.84 </w:t>
            </w:r>
          </w:p>
        </w:tc>
        <w:tc>
          <w:tcPr>
            <w:tcW w:w="1418"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57,269.84 </w:t>
            </w:r>
          </w:p>
        </w:tc>
      </w:tr>
      <w:tr w:rsidR="008276A7" w:rsidRPr="008276A7" w:rsidTr="008276A7">
        <w:trPr>
          <w:trHeight w:val="315"/>
        </w:trPr>
        <w:tc>
          <w:tcPr>
            <w:tcW w:w="395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BECAS CONVENIOS</w:t>
            </w:r>
          </w:p>
        </w:tc>
        <w:tc>
          <w:tcPr>
            <w:tcW w:w="1985"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52,000.00 </w:t>
            </w:r>
          </w:p>
        </w:tc>
        <w:tc>
          <w:tcPr>
            <w:tcW w:w="1559"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0.00</w:t>
            </w:r>
          </w:p>
        </w:tc>
        <w:tc>
          <w:tcPr>
            <w:tcW w:w="1418"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8276A7">
              <w:rPr>
                <w:rFonts w:ascii="Calibri" w:hAnsi="Calibri"/>
                <w:color w:val="000000"/>
                <w:lang w:eastAsia="es-MX"/>
              </w:rPr>
              <w:t xml:space="preserve">52,000.00 </w:t>
            </w:r>
          </w:p>
        </w:tc>
      </w:tr>
      <w:tr w:rsidR="008276A7" w:rsidRPr="008276A7" w:rsidTr="008276A7">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AYUDAS SOCIALES</w:t>
            </w:r>
          </w:p>
        </w:tc>
        <w:tc>
          <w:tcPr>
            <w:tcW w:w="1985"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288,522.00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893,337.84 </w:t>
            </w:r>
          </w:p>
        </w:tc>
        <w:tc>
          <w:tcPr>
            <w:tcW w:w="1418"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604,815.84 </w:t>
            </w:r>
          </w:p>
        </w:tc>
      </w:tr>
    </w:tbl>
    <w:p w:rsidR="00221009" w:rsidRPr="00465BC4" w:rsidRDefault="00221009" w:rsidP="00A74657">
      <w:pPr>
        <w:jc w:val="both"/>
        <w:rPr>
          <w:rFonts w:ascii="Arial" w:hAnsi="Arial" w:cs="Arial"/>
          <w:sz w:val="12"/>
        </w:rPr>
      </w:pPr>
    </w:p>
    <w:p w:rsidR="0030183B" w:rsidRPr="00687631" w:rsidRDefault="0030183B" w:rsidP="00B73D62">
      <w:pPr>
        <w:ind w:left="792"/>
        <w:jc w:val="both"/>
        <w:rPr>
          <w:rFonts w:ascii="Arial" w:hAnsi="Arial" w:cs="Arial"/>
        </w:rPr>
      </w:pPr>
    </w:p>
    <w:p w:rsidR="005E7291" w:rsidRDefault="001A3632" w:rsidP="001A3632">
      <w:pPr>
        <w:numPr>
          <w:ilvl w:val="1"/>
          <w:numId w:val="30"/>
        </w:numPr>
        <w:jc w:val="both"/>
        <w:rPr>
          <w:rFonts w:ascii="Arial" w:hAnsi="Arial" w:cs="Arial"/>
        </w:rPr>
      </w:pPr>
      <w:r>
        <w:rPr>
          <w:rFonts w:ascii="Arial" w:hAnsi="Arial" w:cs="Arial"/>
        </w:rPr>
        <w:t xml:space="preserve">  </w:t>
      </w:r>
      <w:r w:rsidR="00071761" w:rsidRPr="00B07CBA">
        <w:rPr>
          <w:rFonts w:ascii="Arial" w:hAnsi="Arial" w:cs="Arial"/>
        </w:rPr>
        <w:t>A</w:t>
      </w:r>
      <w:r w:rsidR="00370A5C" w:rsidRPr="00B07CBA">
        <w:rPr>
          <w:rFonts w:ascii="Arial" w:hAnsi="Arial" w:cs="Arial"/>
        </w:rPr>
        <w:t>l</w:t>
      </w:r>
      <w:r w:rsidR="00071761" w:rsidRPr="00B07CBA">
        <w:rPr>
          <w:rFonts w:ascii="Arial" w:hAnsi="Arial" w:cs="Arial"/>
        </w:rPr>
        <w:t xml:space="preserve"> </w:t>
      </w:r>
      <w:r w:rsidR="006C7C37">
        <w:rPr>
          <w:rFonts w:ascii="Arial" w:hAnsi="Arial" w:cs="Arial"/>
        </w:rPr>
        <w:t>31</w:t>
      </w:r>
      <w:r w:rsidR="00E20C93" w:rsidRPr="00B07CBA">
        <w:rPr>
          <w:rFonts w:ascii="Arial" w:hAnsi="Arial" w:cs="Arial"/>
        </w:rPr>
        <w:t xml:space="preserve"> de </w:t>
      </w:r>
      <w:r w:rsidR="006C7C37">
        <w:rPr>
          <w:rFonts w:ascii="Arial" w:hAnsi="Arial" w:cs="Arial"/>
        </w:rPr>
        <w:t>Marzo</w:t>
      </w:r>
      <w:r w:rsidR="00C43B04" w:rsidRPr="00B07CBA">
        <w:rPr>
          <w:rFonts w:ascii="Arial" w:hAnsi="Arial" w:cs="Arial"/>
        </w:rPr>
        <w:t xml:space="preserve"> del 201</w:t>
      </w:r>
      <w:r w:rsidR="007C49DC">
        <w:rPr>
          <w:rFonts w:ascii="Arial" w:hAnsi="Arial" w:cs="Arial"/>
        </w:rPr>
        <w:t>8</w:t>
      </w:r>
      <w:r w:rsidR="00A672AC" w:rsidRPr="00B07CBA">
        <w:rPr>
          <w:rFonts w:ascii="Arial" w:hAnsi="Arial" w:cs="Arial"/>
        </w:rPr>
        <w:t xml:space="preserve">, los gastos por </w:t>
      </w:r>
      <w:r w:rsidR="002B46AD" w:rsidRPr="00B07CBA">
        <w:rPr>
          <w:rFonts w:ascii="Arial" w:hAnsi="Arial" w:cs="Arial"/>
        </w:rPr>
        <w:t>Pensiones y Jubilaciones se integran c</w:t>
      </w:r>
      <w:r w:rsidR="00A672AC" w:rsidRPr="00B07CBA">
        <w:rPr>
          <w:rFonts w:ascii="Arial" w:hAnsi="Arial" w:cs="Arial"/>
        </w:rPr>
        <w:t>omo sigue</w:t>
      </w:r>
      <w:r w:rsidR="002B46AD" w:rsidRPr="00B07CBA">
        <w:rPr>
          <w:rFonts w:ascii="Arial" w:hAnsi="Arial" w:cs="Arial"/>
        </w:rPr>
        <w:t xml:space="preserve"> y pertenecen a Velázquez y Cano Marcelo Antonio</w:t>
      </w:r>
      <w:r w:rsidR="00313763">
        <w:rPr>
          <w:rFonts w:ascii="Arial" w:hAnsi="Arial" w:cs="Arial"/>
        </w:rPr>
        <w:t xml:space="preserve"> y Ramos Montalvo </w:t>
      </w:r>
      <w:r w:rsidR="00550646">
        <w:rPr>
          <w:rFonts w:ascii="Arial" w:hAnsi="Arial" w:cs="Arial"/>
        </w:rPr>
        <w:t>F</w:t>
      </w:r>
      <w:r w:rsidR="00313763">
        <w:rPr>
          <w:rFonts w:ascii="Arial" w:hAnsi="Arial" w:cs="Arial"/>
        </w:rPr>
        <w:t>rancisco Javier</w:t>
      </w:r>
      <w:r w:rsidR="00A672AC" w:rsidRPr="00B07CBA">
        <w:rPr>
          <w:rFonts w:ascii="Arial" w:hAnsi="Arial" w:cs="Arial"/>
        </w:rPr>
        <w:t>:</w:t>
      </w:r>
    </w:p>
    <w:p w:rsidR="001A3632" w:rsidRPr="00B07CBA" w:rsidRDefault="001A3632" w:rsidP="001A3632">
      <w:pPr>
        <w:ind w:left="360"/>
        <w:jc w:val="both"/>
        <w:rPr>
          <w:rFonts w:ascii="Arial" w:hAnsi="Arial" w:cs="Arial"/>
        </w:rPr>
      </w:pPr>
    </w:p>
    <w:tbl>
      <w:tblPr>
        <w:tblW w:w="8921" w:type="dxa"/>
        <w:tblCellMar>
          <w:left w:w="70" w:type="dxa"/>
          <w:right w:w="70" w:type="dxa"/>
        </w:tblCellMar>
        <w:tblLook w:val="04A0" w:firstRow="1" w:lastRow="0" w:firstColumn="1" w:lastColumn="0" w:noHBand="0" w:noVBand="1"/>
      </w:tblPr>
      <w:tblGrid>
        <w:gridCol w:w="3959"/>
        <w:gridCol w:w="1944"/>
        <w:gridCol w:w="1600"/>
        <w:gridCol w:w="1418"/>
      </w:tblGrid>
      <w:tr w:rsidR="008276A7" w:rsidRPr="008276A7" w:rsidTr="008276A7">
        <w:trPr>
          <w:trHeight w:val="402"/>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CONCEPTO</w:t>
            </w:r>
          </w:p>
        </w:tc>
        <w:tc>
          <w:tcPr>
            <w:tcW w:w="1944"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MARZO 2017</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MARZO 2018</w:t>
            </w:r>
          </w:p>
        </w:tc>
        <w:tc>
          <w:tcPr>
            <w:tcW w:w="1418"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VARIACION </w:t>
            </w:r>
          </w:p>
        </w:tc>
      </w:tr>
      <w:tr w:rsidR="008276A7" w:rsidRPr="008276A7" w:rsidTr="008276A7">
        <w:trPr>
          <w:trHeight w:val="300"/>
        </w:trPr>
        <w:tc>
          <w:tcPr>
            <w:tcW w:w="395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PENSIONES</w:t>
            </w:r>
          </w:p>
        </w:tc>
        <w:tc>
          <w:tcPr>
            <w:tcW w:w="194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87,462.00 </w:t>
            </w:r>
          </w:p>
        </w:tc>
        <w:tc>
          <w:tcPr>
            <w:tcW w:w="1600"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135,714.00 </w:t>
            </w:r>
          </w:p>
        </w:tc>
        <w:tc>
          <w:tcPr>
            <w:tcW w:w="1418"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48,252.00 </w:t>
            </w:r>
          </w:p>
        </w:tc>
      </w:tr>
      <w:tr w:rsidR="008276A7" w:rsidRPr="008276A7" w:rsidTr="008276A7">
        <w:trPr>
          <w:trHeight w:val="315"/>
        </w:trPr>
        <w:tc>
          <w:tcPr>
            <w:tcW w:w="395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Pensiones</w:t>
            </w:r>
          </w:p>
        </w:tc>
        <w:tc>
          <w:tcPr>
            <w:tcW w:w="194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87,462.00 </w:t>
            </w:r>
          </w:p>
        </w:tc>
        <w:tc>
          <w:tcPr>
            <w:tcW w:w="1600"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135,714.00 </w:t>
            </w:r>
          </w:p>
        </w:tc>
        <w:tc>
          <w:tcPr>
            <w:tcW w:w="1418"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48,252.00 </w:t>
            </w:r>
          </w:p>
        </w:tc>
      </w:tr>
      <w:tr w:rsidR="008276A7" w:rsidRPr="008276A7" w:rsidTr="008276A7">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PENSIONES Y JUBILACIONES</w:t>
            </w:r>
          </w:p>
        </w:tc>
        <w:tc>
          <w:tcPr>
            <w:tcW w:w="1944"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87,462.00 </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135,714.00 </w:t>
            </w:r>
          </w:p>
        </w:tc>
        <w:tc>
          <w:tcPr>
            <w:tcW w:w="1418"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48,252.00 </w:t>
            </w:r>
          </w:p>
        </w:tc>
      </w:tr>
    </w:tbl>
    <w:p w:rsidR="001A3632" w:rsidRDefault="001A3632" w:rsidP="001A3632">
      <w:pPr>
        <w:ind w:left="360"/>
        <w:jc w:val="both"/>
        <w:rPr>
          <w:rFonts w:ascii="Arial" w:hAnsi="Arial" w:cs="Arial"/>
        </w:rPr>
      </w:pPr>
    </w:p>
    <w:p w:rsidR="008276A7" w:rsidRPr="001A3632" w:rsidRDefault="008276A7" w:rsidP="001A3632">
      <w:pPr>
        <w:ind w:left="360"/>
        <w:jc w:val="both"/>
        <w:rPr>
          <w:rFonts w:ascii="Arial" w:hAnsi="Arial" w:cs="Arial"/>
        </w:rPr>
      </w:pPr>
    </w:p>
    <w:p w:rsidR="002B46AD" w:rsidRDefault="001A3632" w:rsidP="001A3632">
      <w:pPr>
        <w:pStyle w:val="Prrafodelista"/>
        <w:numPr>
          <w:ilvl w:val="1"/>
          <w:numId w:val="31"/>
        </w:numPr>
        <w:ind w:left="792"/>
        <w:jc w:val="both"/>
        <w:rPr>
          <w:rFonts w:ascii="Arial" w:hAnsi="Arial" w:cs="Arial"/>
        </w:rPr>
      </w:pPr>
      <w:r w:rsidRPr="001A3632">
        <w:rPr>
          <w:rFonts w:ascii="Arial" w:hAnsi="Arial" w:cs="Arial"/>
        </w:rPr>
        <w:t xml:space="preserve">  </w:t>
      </w:r>
      <w:r w:rsidR="002B46AD" w:rsidRPr="001A3632">
        <w:rPr>
          <w:rFonts w:ascii="Arial" w:hAnsi="Arial" w:cs="Arial"/>
        </w:rPr>
        <w:t xml:space="preserve">Al </w:t>
      </w:r>
      <w:r w:rsidR="00366499">
        <w:rPr>
          <w:rFonts w:ascii="Arial" w:hAnsi="Arial" w:cs="Arial"/>
        </w:rPr>
        <w:t>31 de Marzo del 2018</w:t>
      </w:r>
      <w:r w:rsidR="002B46AD" w:rsidRPr="001A3632">
        <w:rPr>
          <w:rFonts w:ascii="Arial" w:hAnsi="Arial" w:cs="Arial"/>
        </w:rPr>
        <w:t>, los gastos por Estimaciones, Depreciaciones, Deterioros, Obsolescencia y Amortizaciones se integran como sigue:</w:t>
      </w:r>
    </w:p>
    <w:p w:rsidR="00396D61" w:rsidRPr="001A3632" w:rsidRDefault="00396D61" w:rsidP="00396D61">
      <w:pPr>
        <w:pStyle w:val="Prrafodelista"/>
        <w:ind w:left="792"/>
        <w:jc w:val="both"/>
        <w:rPr>
          <w:rFonts w:ascii="Arial" w:hAnsi="Arial" w:cs="Arial"/>
        </w:rPr>
      </w:pPr>
    </w:p>
    <w:tbl>
      <w:tblPr>
        <w:tblW w:w="9847" w:type="dxa"/>
        <w:tblCellMar>
          <w:left w:w="70" w:type="dxa"/>
          <w:right w:w="70" w:type="dxa"/>
        </w:tblCellMar>
        <w:tblLook w:val="04A0" w:firstRow="1" w:lastRow="0" w:firstColumn="1" w:lastColumn="0" w:noHBand="0" w:noVBand="1"/>
      </w:tblPr>
      <w:tblGrid>
        <w:gridCol w:w="5039"/>
        <w:gridCol w:w="1604"/>
        <w:gridCol w:w="1604"/>
        <w:gridCol w:w="1600"/>
      </w:tblGrid>
      <w:tr w:rsidR="008276A7" w:rsidRPr="008276A7" w:rsidTr="008276A7">
        <w:trPr>
          <w:trHeight w:val="402"/>
        </w:trPr>
        <w:tc>
          <w:tcPr>
            <w:tcW w:w="5039"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CONCEPTO</w:t>
            </w:r>
          </w:p>
        </w:tc>
        <w:tc>
          <w:tcPr>
            <w:tcW w:w="1604"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MARZO 2017</w:t>
            </w:r>
          </w:p>
        </w:tc>
        <w:tc>
          <w:tcPr>
            <w:tcW w:w="1604"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MARZO 2018</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8276A7" w:rsidRPr="008276A7" w:rsidRDefault="008276A7" w:rsidP="008276A7">
            <w:pPr>
              <w:overflowPunct/>
              <w:autoSpaceDE/>
              <w:autoSpaceDN/>
              <w:adjustRightInd/>
              <w:jc w:val="center"/>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VARIACION </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b/>
                <w:bCs/>
                <w:color w:val="000000"/>
                <w:lang w:eastAsia="es-MX"/>
              </w:rPr>
            </w:pPr>
            <w:r w:rsidRPr="008276A7">
              <w:rPr>
                <w:rFonts w:ascii="Calibri" w:hAnsi="Calibri"/>
                <w:b/>
                <w:bCs/>
                <w:color w:val="000000"/>
                <w:lang w:eastAsia="es-MX"/>
              </w:rPr>
              <w:t>DEPRECIACIÓN DE BIENES MUEBLES</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sidRPr="008276A7">
              <w:rPr>
                <w:rFonts w:ascii="Calibri" w:hAnsi="Calibri"/>
                <w:b/>
                <w:bCs/>
                <w:color w:val="000000"/>
                <w:lang w:eastAsia="es-MX"/>
              </w:rPr>
              <w:t xml:space="preserve">        1,327,283.48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sidRPr="008276A7">
              <w:rPr>
                <w:rFonts w:ascii="Calibri" w:hAnsi="Calibri"/>
                <w:b/>
                <w:bCs/>
                <w:color w:val="000000"/>
                <w:lang w:eastAsia="es-MX"/>
              </w:rPr>
              <w:t xml:space="preserve">        1,529,981.84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sidRPr="008276A7">
              <w:rPr>
                <w:rFonts w:ascii="Calibri" w:hAnsi="Calibri"/>
                <w:b/>
                <w:bCs/>
                <w:color w:val="000000"/>
                <w:lang w:eastAsia="es-MX"/>
              </w:rPr>
              <w:t xml:space="preserve">            202,698.36 </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DEPRECIACIÓN DE MOBILIARIO Y EQUIPO DE ADMINISTRAC</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821,488.13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910,907.71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89,419.58 </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DEPRECIACIÓN DE MOBILIARIO Y EQUIPO EDUCACIONAL Y</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112,828.68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118,587.93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5,759.25 </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DEPRECIACIÓN DE EQUIPO E INSTRUMENTAL MÉDICO Y DE</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826.89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826.89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0.00</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DEPRECIACIÓN DE EQUIPO DE TRANSPORTE</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32,889.99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32,889.99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0.00</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DEPRECIACIÓN DE MAQUINARIA, OTROS EQUIPOS Y HERRAM</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359,249.79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466,769.32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107,519.53 </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b/>
                <w:bCs/>
                <w:color w:val="000000"/>
                <w:lang w:eastAsia="es-MX"/>
              </w:rPr>
            </w:pPr>
            <w:r w:rsidRPr="008276A7">
              <w:rPr>
                <w:rFonts w:ascii="Calibri" w:hAnsi="Calibri"/>
                <w:b/>
                <w:bCs/>
                <w:color w:val="000000"/>
                <w:lang w:eastAsia="es-MX"/>
              </w:rPr>
              <w:t>DETERIORO DE LOS ACTIVOS BIOLOGICOS</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sidRPr="008276A7">
              <w:rPr>
                <w:rFonts w:ascii="Calibri" w:hAnsi="Calibri"/>
                <w:b/>
                <w:bCs/>
                <w:color w:val="000000"/>
                <w:lang w:eastAsia="es-MX"/>
              </w:rPr>
              <w:t xml:space="preserve">                   275.01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sidRPr="008276A7">
              <w:rPr>
                <w:rFonts w:ascii="Calibri" w:hAnsi="Calibri"/>
                <w:b/>
                <w:bCs/>
                <w:color w:val="000000"/>
                <w:lang w:eastAsia="es-MX"/>
              </w:rPr>
              <w:t xml:space="preserve">                   275.01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sidRPr="008276A7">
              <w:rPr>
                <w:rFonts w:ascii="Calibri" w:hAnsi="Calibri"/>
                <w:b/>
                <w:bCs/>
                <w:color w:val="000000"/>
                <w:lang w:eastAsia="es-MX"/>
              </w:rPr>
              <w:t>.00</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DETERIORO ARBOLES Y PLANTAS</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275.01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275.01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0.00</w:t>
            </w:r>
          </w:p>
        </w:tc>
      </w:tr>
      <w:tr w:rsidR="008276A7" w:rsidRPr="008276A7" w:rsidTr="008276A7">
        <w:trPr>
          <w:trHeight w:val="300"/>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b/>
                <w:bCs/>
                <w:color w:val="000000"/>
                <w:lang w:eastAsia="es-MX"/>
              </w:rPr>
            </w:pPr>
            <w:r w:rsidRPr="008276A7">
              <w:rPr>
                <w:rFonts w:ascii="Calibri" w:hAnsi="Calibri"/>
                <w:b/>
                <w:bCs/>
                <w:color w:val="000000"/>
                <w:lang w:eastAsia="es-MX"/>
              </w:rPr>
              <w:t>AMORTIZACION DE ACTIVOS INTANGIBLES</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sidRPr="008276A7">
              <w:rPr>
                <w:rFonts w:ascii="Calibri" w:hAnsi="Calibri"/>
                <w:b/>
                <w:bCs/>
                <w:color w:val="000000"/>
                <w:lang w:eastAsia="es-MX"/>
              </w:rPr>
              <w:t xml:space="preserve">              77,277.16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sidRPr="008276A7">
              <w:rPr>
                <w:rFonts w:ascii="Calibri" w:hAnsi="Calibri"/>
                <w:b/>
                <w:bCs/>
                <w:color w:val="000000"/>
                <w:lang w:eastAsia="es-MX"/>
              </w:rPr>
              <w:t xml:space="preserve">              76,970.28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8276A7">
              <w:rPr>
                <w:rFonts w:ascii="Calibri" w:hAnsi="Calibri"/>
                <w:b/>
                <w:bCs/>
                <w:color w:val="000000"/>
                <w:lang w:eastAsia="es-MX"/>
              </w:rPr>
              <w:t xml:space="preserve">306.88 </w:t>
            </w:r>
          </w:p>
        </w:tc>
      </w:tr>
      <w:tr w:rsidR="008276A7" w:rsidRPr="008276A7" w:rsidTr="008276A7">
        <w:trPr>
          <w:trHeight w:val="315"/>
        </w:trPr>
        <w:tc>
          <w:tcPr>
            <w:tcW w:w="5039" w:type="dxa"/>
            <w:tcBorders>
              <w:top w:val="nil"/>
              <w:left w:val="single" w:sz="8" w:space="0" w:color="auto"/>
              <w:bottom w:val="nil"/>
              <w:right w:val="nil"/>
            </w:tcBorders>
            <w:shd w:val="clear" w:color="auto" w:fill="auto"/>
            <w:noWrap/>
            <w:vAlign w:val="bottom"/>
            <w:hideMark/>
          </w:tcPr>
          <w:p w:rsidR="008276A7" w:rsidRPr="008276A7" w:rsidRDefault="008276A7" w:rsidP="008276A7">
            <w:pPr>
              <w:overflowPunct/>
              <w:autoSpaceDE/>
              <w:autoSpaceDN/>
              <w:adjustRightInd/>
              <w:textAlignment w:val="auto"/>
              <w:rPr>
                <w:rFonts w:ascii="Calibri" w:hAnsi="Calibri"/>
                <w:color w:val="000000"/>
                <w:lang w:eastAsia="es-MX"/>
              </w:rPr>
            </w:pPr>
            <w:r w:rsidRPr="008276A7">
              <w:rPr>
                <w:rFonts w:ascii="Calibri" w:hAnsi="Calibri"/>
                <w:color w:val="000000"/>
                <w:lang w:eastAsia="es-MX"/>
              </w:rPr>
              <w:t>Amortización de software</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77,277.16 </w:t>
            </w:r>
          </w:p>
        </w:tc>
        <w:tc>
          <w:tcPr>
            <w:tcW w:w="1604" w:type="dxa"/>
            <w:tcBorders>
              <w:top w:val="nil"/>
              <w:left w:val="nil"/>
              <w:bottom w:val="nil"/>
              <w:right w:val="nil"/>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sidRPr="008276A7">
              <w:rPr>
                <w:rFonts w:ascii="Calibri" w:hAnsi="Calibri"/>
                <w:color w:val="000000"/>
                <w:lang w:eastAsia="es-MX"/>
              </w:rPr>
              <w:t xml:space="preserve">              76,970.28 </w:t>
            </w:r>
          </w:p>
        </w:tc>
        <w:tc>
          <w:tcPr>
            <w:tcW w:w="1600" w:type="dxa"/>
            <w:tcBorders>
              <w:top w:val="nil"/>
              <w:left w:val="nil"/>
              <w:bottom w:val="nil"/>
              <w:right w:val="single" w:sz="8" w:space="0" w:color="auto"/>
            </w:tcBorders>
            <w:shd w:val="clear" w:color="auto" w:fill="auto"/>
            <w:noWrap/>
            <w:vAlign w:val="bottom"/>
            <w:hideMark/>
          </w:tcPr>
          <w:p w:rsidR="008276A7" w:rsidRPr="008276A7" w:rsidRDefault="008276A7" w:rsidP="008276A7">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8276A7">
              <w:rPr>
                <w:rFonts w:ascii="Calibri" w:hAnsi="Calibri"/>
                <w:color w:val="000000"/>
                <w:lang w:eastAsia="es-MX"/>
              </w:rPr>
              <w:t xml:space="preserve">306.88 </w:t>
            </w:r>
          </w:p>
        </w:tc>
      </w:tr>
      <w:tr w:rsidR="008276A7" w:rsidRPr="008276A7" w:rsidTr="008276A7">
        <w:trPr>
          <w:trHeight w:val="402"/>
        </w:trPr>
        <w:tc>
          <w:tcPr>
            <w:tcW w:w="5039"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OTROS GASTOS Y PÉRDIDAS EXTRAORDINARIAS</w:t>
            </w:r>
          </w:p>
        </w:tc>
        <w:tc>
          <w:tcPr>
            <w:tcW w:w="1604"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1,404,835.65 </w:t>
            </w:r>
          </w:p>
        </w:tc>
        <w:tc>
          <w:tcPr>
            <w:tcW w:w="1604"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1,607,227.13 </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8276A7" w:rsidRPr="008276A7" w:rsidRDefault="008276A7" w:rsidP="008276A7">
            <w:pPr>
              <w:overflowPunct/>
              <w:autoSpaceDE/>
              <w:autoSpaceDN/>
              <w:adjustRightInd/>
              <w:jc w:val="right"/>
              <w:textAlignment w:val="auto"/>
              <w:rPr>
                <w:rFonts w:ascii="Calibri" w:hAnsi="Calibri"/>
                <w:b/>
                <w:bCs/>
                <w:color w:val="000000"/>
                <w:sz w:val="22"/>
                <w:szCs w:val="22"/>
                <w:lang w:eastAsia="es-MX"/>
              </w:rPr>
            </w:pPr>
            <w:r w:rsidRPr="008276A7">
              <w:rPr>
                <w:rFonts w:ascii="Calibri" w:hAnsi="Calibri"/>
                <w:b/>
                <w:bCs/>
                <w:color w:val="000000"/>
                <w:sz w:val="22"/>
                <w:szCs w:val="22"/>
                <w:lang w:eastAsia="es-MX"/>
              </w:rPr>
              <w:t xml:space="preserve">           202,391.48 </w:t>
            </w:r>
          </w:p>
        </w:tc>
      </w:tr>
    </w:tbl>
    <w:p w:rsidR="002650B2" w:rsidRDefault="002650B2" w:rsidP="00A35BAB">
      <w:pPr>
        <w:jc w:val="both"/>
        <w:rPr>
          <w:rFonts w:ascii="Arial" w:hAnsi="Arial" w:cs="Arial"/>
          <w:sz w:val="4"/>
        </w:rPr>
      </w:pPr>
    </w:p>
    <w:p w:rsidR="00D37360" w:rsidRDefault="00D37360" w:rsidP="00A35BAB">
      <w:pPr>
        <w:jc w:val="both"/>
        <w:rPr>
          <w:rFonts w:ascii="Arial" w:hAnsi="Arial" w:cs="Arial"/>
          <w:sz w:val="4"/>
        </w:rPr>
      </w:pPr>
    </w:p>
    <w:p w:rsidR="00D37360" w:rsidRDefault="00D37360" w:rsidP="00A35BAB">
      <w:pPr>
        <w:jc w:val="both"/>
        <w:rPr>
          <w:rFonts w:ascii="Arial" w:hAnsi="Arial" w:cs="Arial"/>
          <w:sz w:val="4"/>
        </w:rPr>
      </w:pPr>
    </w:p>
    <w:p w:rsidR="00D37360" w:rsidRDefault="00D37360" w:rsidP="00A35BAB">
      <w:pPr>
        <w:jc w:val="both"/>
        <w:rPr>
          <w:rFonts w:ascii="Arial" w:hAnsi="Arial" w:cs="Arial"/>
          <w:sz w:val="4"/>
        </w:rPr>
      </w:pPr>
    </w:p>
    <w:p w:rsidR="008276A7" w:rsidRDefault="008276A7" w:rsidP="00A35BAB">
      <w:pPr>
        <w:jc w:val="both"/>
        <w:rPr>
          <w:rFonts w:ascii="Arial" w:hAnsi="Arial" w:cs="Arial"/>
          <w:sz w:val="4"/>
        </w:rPr>
      </w:pPr>
    </w:p>
    <w:p w:rsidR="00396D61" w:rsidRDefault="00396D61" w:rsidP="00A35BAB">
      <w:pPr>
        <w:jc w:val="both"/>
        <w:rPr>
          <w:rFonts w:ascii="Arial" w:hAnsi="Arial" w:cs="Arial"/>
          <w:sz w:val="4"/>
        </w:rPr>
      </w:pPr>
    </w:p>
    <w:p w:rsidR="00396D61" w:rsidRDefault="00396D61" w:rsidP="00A35BAB">
      <w:pPr>
        <w:jc w:val="both"/>
        <w:rPr>
          <w:rFonts w:ascii="Arial" w:hAnsi="Arial" w:cs="Arial"/>
          <w:sz w:val="4"/>
        </w:rPr>
      </w:pPr>
    </w:p>
    <w:p w:rsidR="00396D61" w:rsidRDefault="00396D61" w:rsidP="00A35BAB">
      <w:pPr>
        <w:jc w:val="both"/>
        <w:rPr>
          <w:rFonts w:ascii="Arial" w:hAnsi="Arial" w:cs="Arial"/>
          <w:sz w:val="4"/>
        </w:rPr>
      </w:pPr>
    </w:p>
    <w:p w:rsidR="00396D61" w:rsidRDefault="00396D61" w:rsidP="00A35BAB">
      <w:pPr>
        <w:jc w:val="both"/>
        <w:rPr>
          <w:rFonts w:ascii="Arial" w:hAnsi="Arial" w:cs="Arial"/>
          <w:sz w:val="4"/>
        </w:rPr>
      </w:pPr>
    </w:p>
    <w:p w:rsidR="00396D61" w:rsidRDefault="00396D61" w:rsidP="00A35BAB">
      <w:pPr>
        <w:jc w:val="both"/>
        <w:rPr>
          <w:rFonts w:ascii="Arial" w:hAnsi="Arial" w:cs="Arial"/>
          <w:sz w:val="4"/>
        </w:rPr>
      </w:pPr>
    </w:p>
    <w:p w:rsidR="008276A7" w:rsidRDefault="008276A7" w:rsidP="00A35BAB">
      <w:pPr>
        <w:jc w:val="both"/>
        <w:rPr>
          <w:rFonts w:ascii="Arial" w:hAnsi="Arial" w:cs="Arial"/>
          <w:sz w:val="4"/>
        </w:rPr>
      </w:pPr>
    </w:p>
    <w:p w:rsidR="008276A7" w:rsidRDefault="008276A7" w:rsidP="00A35BAB">
      <w:pPr>
        <w:jc w:val="both"/>
        <w:rPr>
          <w:rFonts w:ascii="Arial" w:hAnsi="Arial" w:cs="Arial"/>
          <w:sz w:val="4"/>
        </w:rPr>
      </w:pPr>
    </w:p>
    <w:p w:rsidR="00D37360" w:rsidRPr="000B13BF" w:rsidRDefault="00D37360" w:rsidP="00A35BAB">
      <w:pPr>
        <w:jc w:val="both"/>
        <w:rPr>
          <w:rFonts w:ascii="Arial" w:hAnsi="Arial" w:cs="Arial"/>
          <w:sz w:val="4"/>
        </w:rPr>
      </w:pPr>
    </w:p>
    <w:p w:rsidR="002D293E" w:rsidRPr="001A3632" w:rsidRDefault="002D293E" w:rsidP="001A3632">
      <w:pPr>
        <w:pStyle w:val="Prrafodelista"/>
        <w:numPr>
          <w:ilvl w:val="0"/>
          <w:numId w:val="22"/>
        </w:numPr>
        <w:tabs>
          <w:tab w:val="left" w:pos="851"/>
        </w:tabs>
        <w:jc w:val="both"/>
        <w:rPr>
          <w:rFonts w:ascii="Arial" w:hAnsi="Arial" w:cs="Arial"/>
          <w:b/>
        </w:rPr>
      </w:pPr>
      <w:r w:rsidRPr="001A3632">
        <w:rPr>
          <w:rFonts w:ascii="Arial" w:hAnsi="Arial" w:cs="Arial"/>
          <w:b/>
        </w:rPr>
        <w:t>NOTAS AL ESTADO DE VARIACION EN LA HACIENDA PÚBLICA.</w:t>
      </w:r>
    </w:p>
    <w:p w:rsidR="00396D61" w:rsidRDefault="00396D61" w:rsidP="002D293E">
      <w:pPr>
        <w:tabs>
          <w:tab w:val="left" w:pos="851"/>
        </w:tabs>
        <w:jc w:val="both"/>
        <w:rPr>
          <w:rFonts w:ascii="Arial" w:hAnsi="Arial" w:cs="Arial"/>
          <w:b/>
        </w:rPr>
      </w:pPr>
    </w:p>
    <w:p w:rsidR="002D293E" w:rsidRDefault="002D293E" w:rsidP="002D293E">
      <w:pPr>
        <w:tabs>
          <w:tab w:val="left" w:pos="851"/>
        </w:tabs>
        <w:jc w:val="both"/>
        <w:rPr>
          <w:rFonts w:ascii="Arial" w:hAnsi="Arial" w:cs="Arial"/>
          <w:b/>
        </w:rPr>
      </w:pPr>
      <w:r w:rsidRPr="00687631">
        <w:rPr>
          <w:rFonts w:ascii="Arial" w:hAnsi="Arial" w:cs="Arial"/>
          <w:b/>
        </w:rPr>
        <w:tab/>
      </w:r>
    </w:p>
    <w:p w:rsidR="002D293E" w:rsidRPr="004B70F4" w:rsidRDefault="002D293E" w:rsidP="004B70F4">
      <w:pPr>
        <w:pStyle w:val="Prrafodelista"/>
        <w:numPr>
          <w:ilvl w:val="0"/>
          <w:numId w:val="32"/>
        </w:numPr>
        <w:jc w:val="both"/>
        <w:rPr>
          <w:rFonts w:ascii="Arial" w:hAnsi="Arial" w:cs="Arial"/>
        </w:rPr>
      </w:pPr>
      <w:r w:rsidRPr="004B70F4">
        <w:rPr>
          <w:rFonts w:ascii="Arial" w:hAnsi="Arial" w:cs="Arial"/>
        </w:rPr>
        <w:t xml:space="preserve"> Al </w:t>
      </w:r>
      <w:r w:rsidR="00366499">
        <w:rPr>
          <w:rFonts w:ascii="Arial" w:hAnsi="Arial" w:cs="Arial"/>
        </w:rPr>
        <w:t>31 de Marzo del 2018</w:t>
      </w:r>
      <w:r w:rsidRPr="004B70F4">
        <w:rPr>
          <w:rFonts w:ascii="Arial" w:hAnsi="Arial" w:cs="Arial"/>
        </w:rPr>
        <w:t>, las aportaciones se integran como sigue, en el patrimonio tenemos el registro del Edificio “G” por un monto de $14, 939,687.27 en cual fue registrado en el mes de septiembre de 2017 y el Módulo de Paneles Solares por un monto de $ 3, 195,</w:t>
      </w:r>
      <w:r w:rsidR="000B6874">
        <w:rPr>
          <w:rFonts w:ascii="Arial" w:hAnsi="Arial" w:cs="Arial"/>
        </w:rPr>
        <w:t>465</w:t>
      </w:r>
      <w:r w:rsidRPr="004B70F4">
        <w:rPr>
          <w:rFonts w:ascii="Arial" w:hAnsi="Arial" w:cs="Arial"/>
        </w:rPr>
        <w:t>.90 en el mes de diciembre de 2017, por tal motivo se refleja la variación.</w:t>
      </w:r>
    </w:p>
    <w:p w:rsidR="002D293E" w:rsidRPr="00687631" w:rsidRDefault="002D293E" w:rsidP="002D293E">
      <w:pPr>
        <w:ind w:left="284"/>
        <w:jc w:val="both"/>
        <w:rPr>
          <w:rFonts w:ascii="Arial" w:hAnsi="Arial" w:cs="Arial"/>
        </w:rPr>
      </w:pPr>
    </w:p>
    <w:tbl>
      <w:tblPr>
        <w:tblW w:w="9020" w:type="dxa"/>
        <w:tblCellMar>
          <w:left w:w="70" w:type="dxa"/>
          <w:right w:w="70" w:type="dxa"/>
        </w:tblCellMar>
        <w:tblLook w:val="04A0" w:firstRow="1" w:lastRow="0" w:firstColumn="1" w:lastColumn="0" w:noHBand="0" w:noVBand="1"/>
      </w:tblPr>
      <w:tblGrid>
        <w:gridCol w:w="4340"/>
        <w:gridCol w:w="1600"/>
        <w:gridCol w:w="1600"/>
        <w:gridCol w:w="1480"/>
      </w:tblGrid>
      <w:tr w:rsidR="00A7154F" w:rsidRPr="00A7154F" w:rsidTr="00A7154F">
        <w:trPr>
          <w:trHeight w:val="402"/>
        </w:trPr>
        <w:tc>
          <w:tcPr>
            <w:tcW w:w="434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A7154F" w:rsidRPr="00A7154F" w:rsidRDefault="00A7154F" w:rsidP="00A7154F">
            <w:pPr>
              <w:overflowPunct/>
              <w:autoSpaceDE/>
              <w:autoSpaceDN/>
              <w:adjustRightInd/>
              <w:jc w:val="center"/>
              <w:textAlignment w:val="auto"/>
              <w:rPr>
                <w:rFonts w:ascii="Calibri" w:hAnsi="Calibri"/>
                <w:b/>
                <w:bCs/>
                <w:color w:val="000000"/>
                <w:sz w:val="22"/>
                <w:szCs w:val="22"/>
                <w:lang w:eastAsia="es-MX"/>
              </w:rPr>
            </w:pPr>
            <w:r w:rsidRPr="00A7154F">
              <w:rPr>
                <w:rFonts w:ascii="Calibri" w:hAnsi="Calibri"/>
                <w:b/>
                <w:bCs/>
                <w:color w:val="000000"/>
                <w:sz w:val="22"/>
                <w:szCs w:val="22"/>
                <w:lang w:eastAsia="es-MX"/>
              </w:rPr>
              <w:t>CONCEPTO</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A7154F" w:rsidRPr="00A7154F" w:rsidRDefault="008276A7" w:rsidP="008276A7">
            <w:pPr>
              <w:overflowPunct/>
              <w:autoSpaceDE/>
              <w:autoSpaceDN/>
              <w:adjustRightInd/>
              <w:jc w:val="center"/>
              <w:textAlignment w:val="auto"/>
              <w:rPr>
                <w:rFonts w:ascii="Calibri" w:hAnsi="Calibri"/>
                <w:b/>
                <w:bCs/>
                <w:color w:val="000000"/>
                <w:sz w:val="22"/>
                <w:szCs w:val="22"/>
                <w:lang w:eastAsia="es-MX"/>
              </w:rPr>
            </w:pPr>
            <w:r>
              <w:rPr>
                <w:rFonts w:ascii="Calibri" w:hAnsi="Calibri"/>
                <w:b/>
                <w:bCs/>
                <w:color w:val="000000"/>
                <w:sz w:val="22"/>
                <w:szCs w:val="22"/>
                <w:lang w:eastAsia="es-MX"/>
              </w:rPr>
              <w:t>MARZO</w:t>
            </w:r>
            <w:r w:rsidR="00A7154F" w:rsidRPr="00A7154F">
              <w:rPr>
                <w:rFonts w:ascii="Calibri" w:hAnsi="Calibri"/>
                <w:b/>
                <w:bCs/>
                <w:color w:val="000000"/>
                <w:sz w:val="22"/>
                <w:szCs w:val="22"/>
                <w:lang w:eastAsia="es-MX"/>
              </w:rPr>
              <w:t xml:space="preserve"> 2017</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A7154F" w:rsidRPr="00A7154F" w:rsidRDefault="008276A7" w:rsidP="008276A7">
            <w:pPr>
              <w:overflowPunct/>
              <w:autoSpaceDE/>
              <w:autoSpaceDN/>
              <w:adjustRightInd/>
              <w:jc w:val="center"/>
              <w:textAlignment w:val="auto"/>
              <w:rPr>
                <w:rFonts w:ascii="Calibri" w:hAnsi="Calibri"/>
                <w:b/>
                <w:bCs/>
                <w:color w:val="000000"/>
                <w:sz w:val="22"/>
                <w:szCs w:val="22"/>
                <w:lang w:eastAsia="es-MX"/>
              </w:rPr>
            </w:pPr>
            <w:r>
              <w:rPr>
                <w:rFonts w:ascii="Calibri" w:hAnsi="Calibri"/>
                <w:b/>
                <w:bCs/>
                <w:color w:val="000000"/>
                <w:sz w:val="22"/>
                <w:szCs w:val="22"/>
                <w:lang w:eastAsia="es-MX"/>
              </w:rPr>
              <w:t>MAEZO</w:t>
            </w:r>
            <w:r w:rsidR="00A7154F" w:rsidRPr="00A7154F">
              <w:rPr>
                <w:rFonts w:ascii="Calibri" w:hAnsi="Calibri"/>
                <w:b/>
                <w:bCs/>
                <w:color w:val="000000"/>
                <w:sz w:val="22"/>
                <w:szCs w:val="22"/>
                <w:lang w:eastAsia="es-MX"/>
              </w:rPr>
              <w:t xml:space="preserve"> 2018</w:t>
            </w:r>
          </w:p>
        </w:tc>
        <w:tc>
          <w:tcPr>
            <w:tcW w:w="1480" w:type="dxa"/>
            <w:tcBorders>
              <w:top w:val="single" w:sz="8" w:space="0" w:color="auto"/>
              <w:left w:val="nil"/>
              <w:bottom w:val="single" w:sz="8" w:space="0" w:color="auto"/>
              <w:right w:val="single" w:sz="8" w:space="0" w:color="auto"/>
            </w:tcBorders>
            <w:shd w:val="clear" w:color="000000" w:fill="BDD7EE"/>
            <w:noWrap/>
            <w:vAlign w:val="center"/>
            <w:hideMark/>
          </w:tcPr>
          <w:p w:rsidR="00A7154F" w:rsidRPr="00A7154F" w:rsidRDefault="00A7154F" w:rsidP="00A7154F">
            <w:pPr>
              <w:overflowPunct/>
              <w:autoSpaceDE/>
              <w:autoSpaceDN/>
              <w:adjustRightInd/>
              <w:jc w:val="center"/>
              <w:textAlignment w:val="auto"/>
              <w:rPr>
                <w:rFonts w:ascii="Calibri" w:hAnsi="Calibri"/>
                <w:b/>
                <w:bCs/>
                <w:color w:val="000000"/>
                <w:sz w:val="22"/>
                <w:szCs w:val="22"/>
                <w:lang w:eastAsia="es-MX"/>
              </w:rPr>
            </w:pPr>
            <w:r w:rsidRPr="00A7154F">
              <w:rPr>
                <w:rFonts w:ascii="Calibri" w:hAnsi="Calibri"/>
                <w:b/>
                <w:bCs/>
                <w:color w:val="000000"/>
                <w:sz w:val="22"/>
                <w:szCs w:val="22"/>
                <w:lang w:eastAsia="es-MX"/>
              </w:rPr>
              <w:t xml:space="preserve"> VARIACION </w:t>
            </w:r>
          </w:p>
        </w:tc>
      </w:tr>
      <w:tr w:rsidR="00A7154F" w:rsidRPr="00A7154F" w:rsidTr="00A7154F">
        <w:trPr>
          <w:trHeight w:val="297"/>
        </w:trPr>
        <w:tc>
          <w:tcPr>
            <w:tcW w:w="4340" w:type="dxa"/>
            <w:tcBorders>
              <w:top w:val="nil"/>
              <w:left w:val="single" w:sz="8" w:space="0" w:color="auto"/>
              <w:bottom w:val="nil"/>
              <w:right w:val="nil"/>
            </w:tcBorders>
            <w:shd w:val="clear" w:color="auto" w:fill="auto"/>
            <w:noWrap/>
            <w:vAlign w:val="bottom"/>
            <w:hideMark/>
          </w:tcPr>
          <w:p w:rsidR="00A7154F" w:rsidRPr="00A7154F" w:rsidRDefault="00A7154F" w:rsidP="00A7154F">
            <w:pPr>
              <w:overflowPunct/>
              <w:autoSpaceDE/>
              <w:autoSpaceDN/>
              <w:adjustRightInd/>
              <w:textAlignment w:val="auto"/>
              <w:rPr>
                <w:rFonts w:ascii="Calibri" w:hAnsi="Calibri"/>
                <w:color w:val="000000"/>
                <w:lang w:eastAsia="es-MX"/>
              </w:rPr>
            </w:pPr>
            <w:r w:rsidRPr="00A7154F">
              <w:rPr>
                <w:rFonts w:ascii="Calibri" w:hAnsi="Calibri"/>
                <w:color w:val="000000"/>
                <w:lang w:eastAsia="es-MX"/>
              </w:rPr>
              <w:t>Patrimonio (Activo fijo)</w:t>
            </w:r>
          </w:p>
        </w:tc>
        <w:tc>
          <w:tcPr>
            <w:tcW w:w="1600" w:type="dxa"/>
            <w:tcBorders>
              <w:top w:val="nil"/>
              <w:left w:val="nil"/>
              <w:bottom w:val="nil"/>
              <w:right w:val="nil"/>
            </w:tcBorders>
            <w:shd w:val="clear" w:color="auto" w:fill="auto"/>
            <w:noWrap/>
            <w:vAlign w:val="bottom"/>
            <w:hideMark/>
          </w:tcPr>
          <w:p w:rsidR="00A7154F" w:rsidRPr="00A7154F" w:rsidRDefault="00A7154F" w:rsidP="00A7154F">
            <w:pPr>
              <w:overflowPunct/>
              <w:autoSpaceDE/>
              <w:autoSpaceDN/>
              <w:adjustRightInd/>
              <w:jc w:val="right"/>
              <w:textAlignment w:val="auto"/>
              <w:rPr>
                <w:rFonts w:ascii="Calibri" w:hAnsi="Calibri"/>
                <w:color w:val="000000"/>
                <w:lang w:eastAsia="es-MX"/>
              </w:rPr>
            </w:pPr>
            <w:r w:rsidRPr="00A7154F">
              <w:rPr>
                <w:rFonts w:ascii="Calibri" w:hAnsi="Calibri"/>
                <w:color w:val="000000"/>
                <w:lang w:eastAsia="es-MX"/>
              </w:rPr>
              <w:t xml:space="preserve">    178,010,117.37 </w:t>
            </w:r>
          </w:p>
        </w:tc>
        <w:tc>
          <w:tcPr>
            <w:tcW w:w="1600" w:type="dxa"/>
            <w:tcBorders>
              <w:top w:val="nil"/>
              <w:left w:val="nil"/>
              <w:bottom w:val="nil"/>
              <w:right w:val="nil"/>
            </w:tcBorders>
            <w:shd w:val="clear" w:color="auto" w:fill="auto"/>
            <w:noWrap/>
            <w:vAlign w:val="bottom"/>
            <w:hideMark/>
          </w:tcPr>
          <w:p w:rsidR="00A7154F" w:rsidRPr="00A7154F" w:rsidRDefault="00A7154F" w:rsidP="00A7154F">
            <w:pPr>
              <w:overflowPunct/>
              <w:autoSpaceDE/>
              <w:autoSpaceDN/>
              <w:adjustRightInd/>
              <w:jc w:val="right"/>
              <w:textAlignment w:val="auto"/>
              <w:rPr>
                <w:rFonts w:ascii="Calibri" w:hAnsi="Calibri"/>
                <w:color w:val="000000"/>
                <w:lang w:eastAsia="es-MX"/>
              </w:rPr>
            </w:pPr>
            <w:r w:rsidRPr="00A7154F">
              <w:rPr>
                <w:rFonts w:ascii="Calibri" w:hAnsi="Calibri"/>
                <w:color w:val="000000"/>
                <w:lang w:eastAsia="es-MX"/>
              </w:rPr>
              <w:t xml:space="preserve">    196,145,270.54 </w:t>
            </w:r>
          </w:p>
        </w:tc>
        <w:tc>
          <w:tcPr>
            <w:tcW w:w="1480" w:type="dxa"/>
            <w:tcBorders>
              <w:top w:val="nil"/>
              <w:left w:val="nil"/>
              <w:bottom w:val="nil"/>
              <w:right w:val="single" w:sz="8" w:space="0" w:color="auto"/>
            </w:tcBorders>
            <w:shd w:val="clear" w:color="auto" w:fill="auto"/>
            <w:noWrap/>
            <w:vAlign w:val="bottom"/>
            <w:hideMark/>
          </w:tcPr>
          <w:p w:rsidR="00A7154F" w:rsidRPr="00A7154F" w:rsidRDefault="00A7154F" w:rsidP="00A7154F">
            <w:pPr>
              <w:overflowPunct/>
              <w:autoSpaceDE/>
              <w:autoSpaceDN/>
              <w:adjustRightInd/>
              <w:jc w:val="right"/>
              <w:textAlignment w:val="auto"/>
              <w:rPr>
                <w:rFonts w:ascii="Calibri" w:hAnsi="Calibri"/>
                <w:color w:val="000000"/>
                <w:lang w:eastAsia="es-MX"/>
              </w:rPr>
            </w:pPr>
            <w:r w:rsidRPr="00A7154F">
              <w:rPr>
                <w:rFonts w:ascii="Calibri" w:hAnsi="Calibri"/>
                <w:color w:val="000000"/>
                <w:lang w:eastAsia="es-MX"/>
              </w:rPr>
              <w:t xml:space="preserve">    18,135,153.17 </w:t>
            </w:r>
          </w:p>
        </w:tc>
      </w:tr>
      <w:tr w:rsidR="00A7154F" w:rsidRPr="00A7154F" w:rsidTr="00A7154F">
        <w:trPr>
          <w:trHeight w:val="315"/>
        </w:trPr>
        <w:tc>
          <w:tcPr>
            <w:tcW w:w="4340" w:type="dxa"/>
            <w:tcBorders>
              <w:top w:val="single" w:sz="8" w:space="0" w:color="auto"/>
              <w:left w:val="single" w:sz="8" w:space="0" w:color="auto"/>
              <w:bottom w:val="single" w:sz="8" w:space="0" w:color="auto"/>
              <w:right w:val="nil"/>
            </w:tcBorders>
            <w:shd w:val="clear" w:color="000000" w:fill="BDD7EE"/>
            <w:noWrap/>
            <w:vAlign w:val="bottom"/>
            <w:hideMark/>
          </w:tcPr>
          <w:p w:rsidR="00A7154F" w:rsidRPr="00A7154F" w:rsidRDefault="00A7154F" w:rsidP="00A7154F">
            <w:pPr>
              <w:overflowPunct/>
              <w:autoSpaceDE/>
              <w:autoSpaceDN/>
              <w:adjustRightInd/>
              <w:textAlignment w:val="auto"/>
              <w:rPr>
                <w:rFonts w:ascii="Calibri" w:hAnsi="Calibri"/>
                <w:b/>
                <w:bCs/>
                <w:color w:val="000000"/>
                <w:sz w:val="22"/>
                <w:szCs w:val="22"/>
                <w:lang w:eastAsia="es-MX"/>
              </w:rPr>
            </w:pPr>
            <w:r w:rsidRPr="00A7154F">
              <w:rPr>
                <w:rFonts w:ascii="Calibri" w:hAnsi="Calibri"/>
                <w:b/>
                <w:bCs/>
                <w:color w:val="000000"/>
                <w:sz w:val="22"/>
                <w:szCs w:val="22"/>
                <w:lang w:eastAsia="es-MX"/>
              </w:rPr>
              <w:t xml:space="preserve">PATRIMONIO  </w:t>
            </w:r>
          </w:p>
        </w:tc>
        <w:tc>
          <w:tcPr>
            <w:tcW w:w="1600" w:type="dxa"/>
            <w:tcBorders>
              <w:top w:val="single" w:sz="8" w:space="0" w:color="auto"/>
              <w:left w:val="nil"/>
              <w:bottom w:val="single" w:sz="8" w:space="0" w:color="auto"/>
              <w:right w:val="nil"/>
            </w:tcBorders>
            <w:shd w:val="clear" w:color="000000" w:fill="BDD7EE"/>
            <w:noWrap/>
            <w:vAlign w:val="bottom"/>
            <w:hideMark/>
          </w:tcPr>
          <w:p w:rsidR="00A7154F" w:rsidRPr="00A7154F" w:rsidRDefault="00A7154F" w:rsidP="00A7154F">
            <w:pPr>
              <w:overflowPunct/>
              <w:autoSpaceDE/>
              <w:autoSpaceDN/>
              <w:adjustRightInd/>
              <w:jc w:val="right"/>
              <w:textAlignment w:val="auto"/>
              <w:rPr>
                <w:rFonts w:ascii="Calibri" w:hAnsi="Calibri"/>
                <w:b/>
                <w:bCs/>
                <w:color w:val="000000"/>
                <w:sz w:val="22"/>
                <w:szCs w:val="22"/>
                <w:lang w:eastAsia="es-MX"/>
              </w:rPr>
            </w:pPr>
            <w:r w:rsidRPr="00A7154F">
              <w:rPr>
                <w:rFonts w:ascii="Calibri" w:hAnsi="Calibri"/>
                <w:b/>
                <w:bCs/>
                <w:color w:val="000000"/>
                <w:sz w:val="22"/>
                <w:szCs w:val="22"/>
                <w:lang w:eastAsia="es-MX"/>
              </w:rPr>
              <w:t xml:space="preserve">   178,010,117.37 </w:t>
            </w:r>
          </w:p>
        </w:tc>
        <w:tc>
          <w:tcPr>
            <w:tcW w:w="1600" w:type="dxa"/>
            <w:tcBorders>
              <w:top w:val="single" w:sz="8" w:space="0" w:color="auto"/>
              <w:left w:val="nil"/>
              <w:bottom w:val="single" w:sz="8" w:space="0" w:color="auto"/>
              <w:right w:val="nil"/>
            </w:tcBorders>
            <w:shd w:val="clear" w:color="000000" w:fill="BDD7EE"/>
            <w:noWrap/>
            <w:vAlign w:val="bottom"/>
            <w:hideMark/>
          </w:tcPr>
          <w:p w:rsidR="00A7154F" w:rsidRPr="00A7154F" w:rsidRDefault="00A7154F" w:rsidP="00A7154F">
            <w:pPr>
              <w:overflowPunct/>
              <w:autoSpaceDE/>
              <w:autoSpaceDN/>
              <w:adjustRightInd/>
              <w:jc w:val="right"/>
              <w:textAlignment w:val="auto"/>
              <w:rPr>
                <w:rFonts w:ascii="Calibri" w:hAnsi="Calibri"/>
                <w:b/>
                <w:bCs/>
                <w:color w:val="000000"/>
                <w:sz w:val="22"/>
                <w:szCs w:val="22"/>
                <w:lang w:eastAsia="es-MX"/>
              </w:rPr>
            </w:pPr>
            <w:r w:rsidRPr="00A7154F">
              <w:rPr>
                <w:rFonts w:ascii="Calibri" w:hAnsi="Calibri"/>
                <w:b/>
                <w:bCs/>
                <w:color w:val="000000"/>
                <w:sz w:val="22"/>
                <w:szCs w:val="22"/>
                <w:lang w:eastAsia="es-MX"/>
              </w:rPr>
              <w:t xml:space="preserve">   196,145,270.54 </w:t>
            </w:r>
          </w:p>
        </w:tc>
        <w:tc>
          <w:tcPr>
            <w:tcW w:w="1480" w:type="dxa"/>
            <w:tcBorders>
              <w:top w:val="single" w:sz="8" w:space="0" w:color="auto"/>
              <w:left w:val="nil"/>
              <w:bottom w:val="single" w:sz="8" w:space="0" w:color="auto"/>
              <w:right w:val="single" w:sz="8" w:space="0" w:color="auto"/>
            </w:tcBorders>
            <w:shd w:val="clear" w:color="000000" w:fill="BDD7EE"/>
            <w:noWrap/>
            <w:vAlign w:val="bottom"/>
            <w:hideMark/>
          </w:tcPr>
          <w:p w:rsidR="00A7154F" w:rsidRPr="00A7154F" w:rsidRDefault="00A7154F" w:rsidP="00A7154F">
            <w:pPr>
              <w:overflowPunct/>
              <w:autoSpaceDE/>
              <w:autoSpaceDN/>
              <w:adjustRightInd/>
              <w:jc w:val="right"/>
              <w:textAlignment w:val="auto"/>
              <w:rPr>
                <w:rFonts w:ascii="Calibri" w:hAnsi="Calibri"/>
                <w:b/>
                <w:bCs/>
                <w:color w:val="000000"/>
                <w:sz w:val="22"/>
                <w:szCs w:val="22"/>
                <w:lang w:eastAsia="es-MX"/>
              </w:rPr>
            </w:pPr>
            <w:r w:rsidRPr="00A7154F">
              <w:rPr>
                <w:rFonts w:ascii="Calibri" w:hAnsi="Calibri"/>
                <w:b/>
                <w:bCs/>
                <w:color w:val="000000"/>
                <w:sz w:val="22"/>
                <w:szCs w:val="22"/>
                <w:lang w:eastAsia="es-MX"/>
              </w:rPr>
              <w:t xml:space="preserve">   18,135,153.17 </w:t>
            </w:r>
          </w:p>
        </w:tc>
      </w:tr>
    </w:tbl>
    <w:p w:rsidR="002D293E" w:rsidRDefault="002D293E" w:rsidP="002D293E">
      <w:pPr>
        <w:tabs>
          <w:tab w:val="left" w:pos="851"/>
        </w:tabs>
        <w:jc w:val="both"/>
        <w:rPr>
          <w:rFonts w:ascii="Arial" w:hAnsi="Arial" w:cs="Arial"/>
          <w:b/>
        </w:rPr>
      </w:pPr>
    </w:p>
    <w:p w:rsidR="002D293E" w:rsidRPr="00687631" w:rsidRDefault="002D293E" w:rsidP="002D293E">
      <w:pPr>
        <w:tabs>
          <w:tab w:val="left" w:pos="851"/>
        </w:tabs>
        <w:ind w:left="708"/>
        <w:jc w:val="both"/>
        <w:rPr>
          <w:rFonts w:ascii="Arial" w:hAnsi="Arial" w:cs="Arial"/>
        </w:rPr>
      </w:pPr>
      <w:r w:rsidRPr="00687631">
        <w:rPr>
          <w:rFonts w:ascii="Arial" w:hAnsi="Arial" w:cs="Arial"/>
        </w:rPr>
        <w:t>Representa el valor de los activos fijos que hasta el 31 de diciembre del 2012 fueron adquiridos por la Entidad, ya que a partir del 2013 con la modificación a la Ley de 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2D293E" w:rsidRDefault="002D293E" w:rsidP="002D293E">
      <w:pPr>
        <w:tabs>
          <w:tab w:val="left" w:pos="851"/>
        </w:tabs>
        <w:ind w:left="708"/>
        <w:jc w:val="both"/>
        <w:rPr>
          <w:rFonts w:ascii="Arial" w:hAnsi="Arial" w:cs="Arial"/>
          <w:b/>
        </w:rPr>
      </w:pPr>
    </w:p>
    <w:p w:rsidR="002D293E" w:rsidRPr="00687631" w:rsidRDefault="002D293E" w:rsidP="002D293E">
      <w:pPr>
        <w:tabs>
          <w:tab w:val="left" w:pos="851"/>
        </w:tabs>
        <w:ind w:left="708"/>
        <w:jc w:val="both"/>
        <w:rPr>
          <w:rFonts w:ascii="Arial" w:hAnsi="Arial" w:cs="Arial"/>
          <w:b/>
        </w:rPr>
      </w:pPr>
      <w:r w:rsidRPr="00687631">
        <w:rPr>
          <w:rFonts w:ascii="Arial" w:hAnsi="Arial" w:cs="Arial"/>
          <w:b/>
        </w:rPr>
        <w:t>Resultado del Ejercicio (Ahorro/ De</w:t>
      </w:r>
      <w:r>
        <w:rPr>
          <w:rFonts w:ascii="Arial" w:hAnsi="Arial" w:cs="Arial"/>
          <w:b/>
        </w:rPr>
        <w:t>sa</w:t>
      </w:r>
      <w:r w:rsidRPr="00687631">
        <w:rPr>
          <w:rFonts w:ascii="Arial" w:hAnsi="Arial" w:cs="Arial"/>
          <w:b/>
        </w:rPr>
        <w:t>horro).</w:t>
      </w:r>
    </w:p>
    <w:p w:rsidR="002D293E" w:rsidRPr="00687631" w:rsidRDefault="002D293E" w:rsidP="002D293E">
      <w:pPr>
        <w:tabs>
          <w:tab w:val="left" w:pos="851"/>
        </w:tabs>
        <w:ind w:left="708"/>
        <w:jc w:val="both"/>
        <w:rPr>
          <w:rFonts w:ascii="Arial" w:hAnsi="Arial" w:cs="Arial"/>
          <w:b/>
        </w:rPr>
      </w:pPr>
    </w:p>
    <w:p w:rsidR="002D293E" w:rsidRPr="004B70F4" w:rsidRDefault="002D293E" w:rsidP="004B70F4">
      <w:pPr>
        <w:pStyle w:val="Prrafodelista"/>
        <w:numPr>
          <w:ilvl w:val="0"/>
          <w:numId w:val="32"/>
        </w:numPr>
        <w:jc w:val="both"/>
        <w:rPr>
          <w:rFonts w:ascii="Arial" w:hAnsi="Arial" w:cs="Arial"/>
        </w:rPr>
      </w:pPr>
      <w:r w:rsidRPr="004B70F4">
        <w:rPr>
          <w:rFonts w:ascii="Arial" w:hAnsi="Arial" w:cs="Arial"/>
        </w:rPr>
        <w:t xml:space="preserve"> Al </w:t>
      </w:r>
      <w:r w:rsidR="00366499">
        <w:rPr>
          <w:rFonts w:ascii="Arial" w:hAnsi="Arial" w:cs="Arial"/>
        </w:rPr>
        <w:t>31 de Marzo del 2018</w:t>
      </w:r>
      <w:r w:rsidRPr="004B70F4">
        <w:rPr>
          <w:rFonts w:ascii="Arial" w:hAnsi="Arial" w:cs="Arial"/>
        </w:rPr>
        <w:t xml:space="preserve">,  el Resultado del Ejercicio se integran como sigue: </w:t>
      </w:r>
    </w:p>
    <w:p w:rsidR="002D293E" w:rsidRPr="00687631" w:rsidRDefault="002D293E" w:rsidP="002D293E">
      <w:pPr>
        <w:ind w:left="851"/>
        <w:jc w:val="both"/>
        <w:rPr>
          <w:rFonts w:ascii="Arial" w:hAnsi="Arial" w:cs="Arial"/>
        </w:rPr>
      </w:pPr>
    </w:p>
    <w:tbl>
      <w:tblPr>
        <w:tblW w:w="9020" w:type="dxa"/>
        <w:tblCellMar>
          <w:left w:w="70" w:type="dxa"/>
          <w:right w:w="70" w:type="dxa"/>
        </w:tblCellMar>
        <w:tblLook w:val="04A0" w:firstRow="1" w:lastRow="0" w:firstColumn="1" w:lastColumn="0" w:noHBand="0" w:noVBand="1"/>
      </w:tblPr>
      <w:tblGrid>
        <w:gridCol w:w="4340"/>
        <w:gridCol w:w="1600"/>
        <w:gridCol w:w="1600"/>
        <w:gridCol w:w="1480"/>
      </w:tblGrid>
      <w:tr w:rsidR="00D67F8C" w:rsidRPr="00D67F8C" w:rsidTr="00D67F8C">
        <w:trPr>
          <w:trHeight w:val="402"/>
        </w:trPr>
        <w:tc>
          <w:tcPr>
            <w:tcW w:w="434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D67F8C" w:rsidRPr="00D67F8C" w:rsidRDefault="00D67F8C" w:rsidP="00D67F8C">
            <w:pPr>
              <w:overflowPunct/>
              <w:autoSpaceDE/>
              <w:autoSpaceDN/>
              <w:adjustRightInd/>
              <w:jc w:val="center"/>
              <w:textAlignment w:val="auto"/>
              <w:rPr>
                <w:rFonts w:ascii="Calibri" w:hAnsi="Calibri"/>
                <w:b/>
                <w:bCs/>
                <w:color w:val="000000"/>
                <w:sz w:val="22"/>
                <w:szCs w:val="22"/>
                <w:lang w:eastAsia="es-MX"/>
              </w:rPr>
            </w:pPr>
            <w:r w:rsidRPr="00D67F8C">
              <w:rPr>
                <w:rFonts w:ascii="Calibri" w:hAnsi="Calibri"/>
                <w:b/>
                <w:bCs/>
                <w:color w:val="000000"/>
                <w:sz w:val="22"/>
                <w:szCs w:val="22"/>
                <w:lang w:eastAsia="es-MX"/>
              </w:rPr>
              <w:t>CONCEPTO</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D67F8C" w:rsidRPr="00D67F8C" w:rsidRDefault="00897E8C" w:rsidP="00897E8C">
            <w:pPr>
              <w:overflowPunct/>
              <w:autoSpaceDE/>
              <w:autoSpaceDN/>
              <w:adjustRightInd/>
              <w:jc w:val="center"/>
              <w:textAlignment w:val="auto"/>
              <w:rPr>
                <w:rFonts w:ascii="Calibri" w:hAnsi="Calibri"/>
                <w:b/>
                <w:bCs/>
                <w:color w:val="000000"/>
                <w:sz w:val="22"/>
                <w:szCs w:val="22"/>
                <w:lang w:eastAsia="es-MX"/>
              </w:rPr>
            </w:pPr>
            <w:r>
              <w:rPr>
                <w:rFonts w:ascii="Calibri" w:hAnsi="Calibri"/>
                <w:b/>
                <w:bCs/>
                <w:color w:val="000000"/>
                <w:sz w:val="22"/>
                <w:szCs w:val="22"/>
                <w:lang w:eastAsia="es-MX"/>
              </w:rPr>
              <w:t>MARZO</w:t>
            </w:r>
            <w:r w:rsidR="00D67F8C" w:rsidRPr="00D67F8C">
              <w:rPr>
                <w:rFonts w:ascii="Calibri" w:hAnsi="Calibri"/>
                <w:b/>
                <w:bCs/>
                <w:color w:val="000000"/>
                <w:sz w:val="22"/>
                <w:szCs w:val="22"/>
                <w:lang w:eastAsia="es-MX"/>
              </w:rPr>
              <w:t xml:space="preserve"> 2017</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D67F8C" w:rsidRPr="00D67F8C" w:rsidRDefault="00897E8C" w:rsidP="00897E8C">
            <w:pPr>
              <w:overflowPunct/>
              <w:autoSpaceDE/>
              <w:autoSpaceDN/>
              <w:adjustRightInd/>
              <w:jc w:val="center"/>
              <w:textAlignment w:val="auto"/>
              <w:rPr>
                <w:rFonts w:ascii="Calibri" w:hAnsi="Calibri"/>
                <w:b/>
                <w:bCs/>
                <w:color w:val="000000"/>
                <w:sz w:val="22"/>
                <w:szCs w:val="22"/>
                <w:lang w:eastAsia="es-MX"/>
              </w:rPr>
            </w:pPr>
            <w:r>
              <w:rPr>
                <w:rFonts w:ascii="Calibri" w:hAnsi="Calibri"/>
                <w:b/>
                <w:bCs/>
                <w:color w:val="000000"/>
                <w:sz w:val="22"/>
                <w:szCs w:val="22"/>
                <w:lang w:eastAsia="es-MX"/>
              </w:rPr>
              <w:t>MARZO</w:t>
            </w:r>
            <w:r w:rsidR="00D67F8C" w:rsidRPr="00D67F8C">
              <w:rPr>
                <w:rFonts w:ascii="Calibri" w:hAnsi="Calibri"/>
                <w:b/>
                <w:bCs/>
                <w:color w:val="000000"/>
                <w:sz w:val="22"/>
                <w:szCs w:val="22"/>
                <w:lang w:eastAsia="es-MX"/>
              </w:rPr>
              <w:t xml:space="preserve"> 2018</w:t>
            </w:r>
          </w:p>
        </w:tc>
        <w:tc>
          <w:tcPr>
            <w:tcW w:w="1480" w:type="dxa"/>
            <w:tcBorders>
              <w:top w:val="single" w:sz="8" w:space="0" w:color="auto"/>
              <w:left w:val="nil"/>
              <w:bottom w:val="single" w:sz="8" w:space="0" w:color="auto"/>
              <w:right w:val="single" w:sz="8" w:space="0" w:color="auto"/>
            </w:tcBorders>
            <w:shd w:val="clear" w:color="000000" w:fill="BDD7EE"/>
            <w:noWrap/>
            <w:vAlign w:val="center"/>
            <w:hideMark/>
          </w:tcPr>
          <w:p w:rsidR="00D67F8C" w:rsidRPr="00D67F8C" w:rsidRDefault="00D67F8C" w:rsidP="00D67F8C">
            <w:pPr>
              <w:overflowPunct/>
              <w:autoSpaceDE/>
              <w:autoSpaceDN/>
              <w:adjustRightInd/>
              <w:jc w:val="center"/>
              <w:textAlignment w:val="auto"/>
              <w:rPr>
                <w:rFonts w:ascii="Calibri" w:hAnsi="Calibri"/>
                <w:b/>
                <w:bCs/>
                <w:color w:val="000000"/>
                <w:sz w:val="22"/>
                <w:szCs w:val="22"/>
                <w:lang w:eastAsia="es-MX"/>
              </w:rPr>
            </w:pPr>
            <w:r w:rsidRPr="00D67F8C">
              <w:rPr>
                <w:rFonts w:ascii="Calibri" w:hAnsi="Calibri"/>
                <w:b/>
                <w:bCs/>
                <w:color w:val="000000"/>
                <w:sz w:val="22"/>
                <w:szCs w:val="22"/>
                <w:lang w:eastAsia="es-MX"/>
              </w:rPr>
              <w:t xml:space="preserve"> VARIACION </w:t>
            </w:r>
          </w:p>
        </w:tc>
      </w:tr>
      <w:tr w:rsidR="00D67F8C" w:rsidRPr="00D67F8C" w:rsidTr="00D67F8C">
        <w:trPr>
          <w:trHeight w:val="315"/>
        </w:trPr>
        <w:tc>
          <w:tcPr>
            <w:tcW w:w="4340" w:type="dxa"/>
            <w:tcBorders>
              <w:top w:val="nil"/>
              <w:left w:val="single" w:sz="8" w:space="0" w:color="auto"/>
              <w:bottom w:val="nil"/>
              <w:right w:val="nil"/>
            </w:tcBorders>
            <w:shd w:val="clear" w:color="auto" w:fill="auto"/>
            <w:noWrap/>
            <w:vAlign w:val="bottom"/>
            <w:hideMark/>
          </w:tcPr>
          <w:p w:rsidR="00D67F8C" w:rsidRPr="00D67F8C" w:rsidRDefault="00D67F8C" w:rsidP="00D67F8C">
            <w:pPr>
              <w:overflowPunct/>
              <w:autoSpaceDE/>
              <w:autoSpaceDN/>
              <w:adjustRightInd/>
              <w:textAlignment w:val="auto"/>
              <w:rPr>
                <w:rFonts w:ascii="Calibri" w:hAnsi="Calibri"/>
                <w:color w:val="000000"/>
                <w:lang w:eastAsia="es-MX"/>
              </w:rPr>
            </w:pPr>
            <w:r w:rsidRPr="00D67F8C">
              <w:rPr>
                <w:rFonts w:ascii="Calibri" w:hAnsi="Calibri"/>
                <w:color w:val="000000"/>
                <w:lang w:eastAsia="es-MX"/>
              </w:rPr>
              <w:t>Resultado del Ejercicio</w:t>
            </w:r>
          </w:p>
        </w:tc>
        <w:tc>
          <w:tcPr>
            <w:tcW w:w="1600" w:type="dxa"/>
            <w:tcBorders>
              <w:top w:val="nil"/>
              <w:left w:val="nil"/>
              <w:bottom w:val="nil"/>
              <w:right w:val="nil"/>
            </w:tcBorders>
            <w:shd w:val="clear" w:color="auto" w:fill="auto"/>
            <w:noWrap/>
            <w:vAlign w:val="bottom"/>
            <w:hideMark/>
          </w:tcPr>
          <w:p w:rsidR="00D67F8C" w:rsidRPr="00D67F8C" w:rsidRDefault="00D67F8C" w:rsidP="00897E8C">
            <w:pPr>
              <w:overflowPunct/>
              <w:autoSpaceDE/>
              <w:autoSpaceDN/>
              <w:adjustRightInd/>
              <w:jc w:val="right"/>
              <w:textAlignment w:val="auto"/>
              <w:rPr>
                <w:rFonts w:ascii="Calibri" w:hAnsi="Calibri"/>
                <w:color w:val="000000"/>
                <w:lang w:eastAsia="es-MX"/>
              </w:rPr>
            </w:pPr>
            <w:r w:rsidRPr="00D67F8C">
              <w:rPr>
                <w:rFonts w:ascii="Calibri" w:hAnsi="Calibri"/>
                <w:color w:val="000000"/>
                <w:lang w:eastAsia="es-MX"/>
              </w:rPr>
              <w:t xml:space="preserve">        </w:t>
            </w:r>
            <w:r w:rsidR="00897E8C">
              <w:rPr>
                <w:rFonts w:ascii="Calibri" w:hAnsi="Calibri"/>
                <w:color w:val="000000"/>
                <w:lang w:eastAsia="es-MX"/>
              </w:rPr>
              <w:t>122</w:t>
            </w:r>
            <w:r w:rsidRPr="00D67F8C">
              <w:rPr>
                <w:rFonts w:ascii="Calibri" w:hAnsi="Calibri"/>
                <w:color w:val="000000"/>
                <w:lang w:eastAsia="es-MX"/>
              </w:rPr>
              <w:t>,</w:t>
            </w:r>
            <w:r w:rsidR="00897E8C">
              <w:rPr>
                <w:rFonts w:ascii="Calibri" w:hAnsi="Calibri"/>
                <w:color w:val="000000"/>
                <w:lang w:eastAsia="es-MX"/>
              </w:rPr>
              <w:t>975</w:t>
            </w:r>
            <w:r w:rsidRPr="00D67F8C">
              <w:rPr>
                <w:rFonts w:ascii="Calibri" w:hAnsi="Calibri"/>
                <w:color w:val="000000"/>
                <w:lang w:eastAsia="es-MX"/>
              </w:rPr>
              <w:t>.</w:t>
            </w:r>
            <w:r w:rsidR="00897E8C">
              <w:rPr>
                <w:rFonts w:ascii="Calibri" w:hAnsi="Calibri"/>
                <w:color w:val="000000"/>
                <w:lang w:eastAsia="es-MX"/>
              </w:rPr>
              <w:t>52</w:t>
            </w:r>
            <w:r w:rsidRPr="00D67F8C">
              <w:rPr>
                <w:rFonts w:ascii="Calibri" w:hAnsi="Calibri"/>
                <w:color w:val="000000"/>
                <w:lang w:eastAsia="es-MX"/>
              </w:rPr>
              <w:t xml:space="preserve"> </w:t>
            </w:r>
          </w:p>
        </w:tc>
        <w:tc>
          <w:tcPr>
            <w:tcW w:w="1600" w:type="dxa"/>
            <w:tcBorders>
              <w:top w:val="nil"/>
              <w:left w:val="nil"/>
              <w:bottom w:val="nil"/>
              <w:right w:val="nil"/>
            </w:tcBorders>
            <w:shd w:val="clear" w:color="auto" w:fill="auto"/>
            <w:noWrap/>
            <w:vAlign w:val="bottom"/>
            <w:hideMark/>
          </w:tcPr>
          <w:p w:rsidR="00D67F8C" w:rsidRPr="00D67F8C" w:rsidRDefault="00D67F8C" w:rsidP="00897E8C">
            <w:pPr>
              <w:overflowPunct/>
              <w:autoSpaceDE/>
              <w:autoSpaceDN/>
              <w:adjustRightInd/>
              <w:jc w:val="right"/>
              <w:textAlignment w:val="auto"/>
              <w:rPr>
                <w:rFonts w:ascii="Calibri" w:hAnsi="Calibri"/>
                <w:color w:val="000000"/>
                <w:lang w:eastAsia="es-MX"/>
              </w:rPr>
            </w:pPr>
            <w:r w:rsidRPr="00D67F8C">
              <w:rPr>
                <w:rFonts w:ascii="Calibri" w:hAnsi="Calibri"/>
                <w:color w:val="000000"/>
                <w:lang w:eastAsia="es-MX"/>
              </w:rPr>
              <w:t xml:space="preserve">          </w:t>
            </w:r>
            <w:r w:rsidR="00897E8C">
              <w:rPr>
                <w:rFonts w:ascii="Calibri" w:hAnsi="Calibri"/>
                <w:color w:val="000000"/>
                <w:lang w:eastAsia="es-MX"/>
              </w:rPr>
              <w:t>129</w:t>
            </w:r>
            <w:r w:rsidRPr="00D67F8C">
              <w:rPr>
                <w:rFonts w:ascii="Calibri" w:hAnsi="Calibri"/>
                <w:color w:val="000000"/>
                <w:lang w:eastAsia="es-MX"/>
              </w:rPr>
              <w:t>,</w:t>
            </w:r>
            <w:r w:rsidR="00897E8C">
              <w:rPr>
                <w:rFonts w:ascii="Calibri" w:hAnsi="Calibri"/>
                <w:color w:val="000000"/>
                <w:lang w:eastAsia="es-MX"/>
              </w:rPr>
              <w:t>294</w:t>
            </w:r>
            <w:r w:rsidRPr="00D67F8C">
              <w:rPr>
                <w:rFonts w:ascii="Calibri" w:hAnsi="Calibri"/>
                <w:color w:val="000000"/>
                <w:lang w:eastAsia="es-MX"/>
              </w:rPr>
              <w:t>.</w:t>
            </w:r>
            <w:r w:rsidR="00897E8C">
              <w:rPr>
                <w:rFonts w:ascii="Calibri" w:hAnsi="Calibri"/>
                <w:color w:val="000000"/>
                <w:lang w:eastAsia="es-MX"/>
              </w:rPr>
              <w:t>08</w:t>
            </w:r>
            <w:r w:rsidRPr="00D67F8C">
              <w:rPr>
                <w:rFonts w:ascii="Calibri" w:hAnsi="Calibri"/>
                <w:color w:val="000000"/>
                <w:lang w:eastAsia="es-MX"/>
              </w:rPr>
              <w:t xml:space="preserve"> </w:t>
            </w:r>
          </w:p>
        </w:tc>
        <w:tc>
          <w:tcPr>
            <w:tcW w:w="1480" w:type="dxa"/>
            <w:tcBorders>
              <w:top w:val="nil"/>
              <w:left w:val="nil"/>
              <w:bottom w:val="nil"/>
              <w:right w:val="single" w:sz="8" w:space="0" w:color="auto"/>
            </w:tcBorders>
            <w:shd w:val="clear" w:color="auto" w:fill="auto"/>
            <w:noWrap/>
            <w:vAlign w:val="bottom"/>
            <w:hideMark/>
          </w:tcPr>
          <w:p w:rsidR="00D67F8C" w:rsidRPr="00D67F8C" w:rsidRDefault="00D67F8C" w:rsidP="00897E8C">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D67F8C">
              <w:rPr>
                <w:rFonts w:ascii="Calibri" w:hAnsi="Calibri"/>
                <w:color w:val="000000"/>
                <w:lang w:eastAsia="es-MX"/>
              </w:rPr>
              <w:t>6</w:t>
            </w:r>
            <w:r w:rsidR="00897E8C">
              <w:rPr>
                <w:rFonts w:ascii="Calibri" w:hAnsi="Calibri"/>
                <w:color w:val="000000"/>
                <w:lang w:eastAsia="es-MX"/>
              </w:rPr>
              <w:t>,318</w:t>
            </w:r>
            <w:r w:rsidRPr="00D67F8C">
              <w:rPr>
                <w:rFonts w:ascii="Calibri" w:hAnsi="Calibri"/>
                <w:color w:val="000000"/>
                <w:lang w:eastAsia="es-MX"/>
              </w:rPr>
              <w:t>.5</w:t>
            </w:r>
            <w:r w:rsidR="00897E8C">
              <w:rPr>
                <w:rFonts w:ascii="Calibri" w:hAnsi="Calibri"/>
                <w:color w:val="000000"/>
                <w:lang w:eastAsia="es-MX"/>
              </w:rPr>
              <w:t>8</w:t>
            </w:r>
            <w:r w:rsidRPr="00D67F8C">
              <w:rPr>
                <w:rFonts w:ascii="Calibri" w:hAnsi="Calibri"/>
                <w:color w:val="000000"/>
                <w:lang w:eastAsia="es-MX"/>
              </w:rPr>
              <w:t xml:space="preserve"> </w:t>
            </w:r>
          </w:p>
        </w:tc>
      </w:tr>
      <w:tr w:rsidR="00D67F8C" w:rsidRPr="00D67F8C" w:rsidTr="00D67F8C">
        <w:trPr>
          <w:trHeight w:val="402"/>
        </w:trPr>
        <w:tc>
          <w:tcPr>
            <w:tcW w:w="434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D67F8C" w:rsidRPr="00D67F8C" w:rsidRDefault="00D67F8C" w:rsidP="00D67F8C">
            <w:pPr>
              <w:overflowPunct/>
              <w:autoSpaceDE/>
              <w:autoSpaceDN/>
              <w:adjustRightInd/>
              <w:textAlignment w:val="auto"/>
              <w:rPr>
                <w:rFonts w:ascii="Calibri" w:hAnsi="Calibri"/>
                <w:b/>
                <w:bCs/>
                <w:color w:val="000000"/>
                <w:lang w:eastAsia="es-MX"/>
              </w:rPr>
            </w:pPr>
            <w:r w:rsidRPr="00D67F8C">
              <w:rPr>
                <w:rFonts w:ascii="Calibri" w:hAnsi="Calibri"/>
                <w:b/>
                <w:bCs/>
                <w:color w:val="000000"/>
                <w:lang w:eastAsia="es-MX"/>
              </w:rPr>
              <w:t>RESULTADO DEL EJERCICIO</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D67F8C" w:rsidRPr="00D67F8C" w:rsidRDefault="00D67F8C" w:rsidP="00897E8C">
            <w:pPr>
              <w:overflowPunct/>
              <w:autoSpaceDE/>
              <w:autoSpaceDN/>
              <w:adjustRightInd/>
              <w:jc w:val="right"/>
              <w:textAlignment w:val="auto"/>
              <w:rPr>
                <w:rFonts w:ascii="Calibri" w:hAnsi="Calibri"/>
                <w:b/>
                <w:bCs/>
                <w:color w:val="000000"/>
                <w:lang w:eastAsia="es-MX"/>
              </w:rPr>
            </w:pPr>
            <w:r w:rsidRPr="00D67F8C">
              <w:rPr>
                <w:rFonts w:ascii="Calibri" w:hAnsi="Calibri"/>
                <w:b/>
                <w:bCs/>
                <w:color w:val="000000"/>
                <w:lang w:eastAsia="es-MX"/>
              </w:rPr>
              <w:t xml:space="preserve">        </w:t>
            </w:r>
            <w:r w:rsidR="00897E8C">
              <w:rPr>
                <w:rFonts w:ascii="Calibri" w:hAnsi="Calibri"/>
                <w:b/>
                <w:bCs/>
                <w:color w:val="000000"/>
                <w:lang w:eastAsia="es-MX"/>
              </w:rPr>
              <w:t>122</w:t>
            </w:r>
            <w:r w:rsidRPr="00D67F8C">
              <w:rPr>
                <w:rFonts w:ascii="Calibri" w:hAnsi="Calibri"/>
                <w:b/>
                <w:bCs/>
                <w:color w:val="000000"/>
                <w:lang w:eastAsia="es-MX"/>
              </w:rPr>
              <w:t>,</w:t>
            </w:r>
            <w:r w:rsidR="00897E8C">
              <w:rPr>
                <w:rFonts w:ascii="Calibri" w:hAnsi="Calibri"/>
                <w:b/>
                <w:bCs/>
                <w:color w:val="000000"/>
                <w:lang w:eastAsia="es-MX"/>
              </w:rPr>
              <w:t>9755</w:t>
            </w:r>
            <w:r w:rsidRPr="00D67F8C">
              <w:rPr>
                <w:rFonts w:ascii="Calibri" w:hAnsi="Calibri"/>
                <w:b/>
                <w:bCs/>
                <w:color w:val="000000"/>
                <w:lang w:eastAsia="es-MX"/>
              </w:rPr>
              <w:t xml:space="preserve">2 </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D67F8C" w:rsidRPr="00D67F8C" w:rsidRDefault="00D67F8C" w:rsidP="00897E8C">
            <w:pPr>
              <w:overflowPunct/>
              <w:autoSpaceDE/>
              <w:autoSpaceDN/>
              <w:adjustRightInd/>
              <w:jc w:val="right"/>
              <w:textAlignment w:val="auto"/>
              <w:rPr>
                <w:rFonts w:ascii="Calibri" w:hAnsi="Calibri"/>
                <w:b/>
                <w:bCs/>
                <w:color w:val="000000"/>
                <w:lang w:eastAsia="es-MX"/>
              </w:rPr>
            </w:pPr>
            <w:r w:rsidRPr="00D67F8C">
              <w:rPr>
                <w:rFonts w:ascii="Calibri" w:hAnsi="Calibri"/>
                <w:b/>
                <w:bCs/>
                <w:color w:val="000000"/>
                <w:lang w:eastAsia="es-MX"/>
              </w:rPr>
              <w:t xml:space="preserve">          </w:t>
            </w:r>
            <w:r w:rsidR="00897E8C">
              <w:rPr>
                <w:rFonts w:ascii="Calibri" w:hAnsi="Calibri"/>
                <w:b/>
                <w:bCs/>
                <w:color w:val="000000"/>
                <w:lang w:eastAsia="es-MX"/>
              </w:rPr>
              <w:t>129,294</w:t>
            </w:r>
            <w:r w:rsidRPr="00D67F8C">
              <w:rPr>
                <w:rFonts w:ascii="Calibri" w:hAnsi="Calibri"/>
                <w:b/>
                <w:bCs/>
                <w:color w:val="000000"/>
                <w:lang w:eastAsia="es-MX"/>
              </w:rPr>
              <w:t>.</w:t>
            </w:r>
            <w:r w:rsidR="00897E8C">
              <w:rPr>
                <w:rFonts w:ascii="Calibri" w:hAnsi="Calibri"/>
                <w:b/>
                <w:bCs/>
                <w:color w:val="000000"/>
                <w:lang w:eastAsia="es-MX"/>
              </w:rPr>
              <w:t>08</w:t>
            </w:r>
            <w:r w:rsidRPr="00D67F8C">
              <w:rPr>
                <w:rFonts w:ascii="Calibri" w:hAnsi="Calibri"/>
                <w:b/>
                <w:bCs/>
                <w:color w:val="000000"/>
                <w:lang w:eastAsia="es-MX"/>
              </w:rPr>
              <w:t xml:space="preserve"> </w:t>
            </w:r>
          </w:p>
        </w:tc>
        <w:tc>
          <w:tcPr>
            <w:tcW w:w="1480" w:type="dxa"/>
            <w:tcBorders>
              <w:top w:val="single" w:sz="8" w:space="0" w:color="auto"/>
              <w:left w:val="nil"/>
              <w:bottom w:val="single" w:sz="8" w:space="0" w:color="auto"/>
              <w:right w:val="single" w:sz="8" w:space="0" w:color="auto"/>
            </w:tcBorders>
            <w:shd w:val="clear" w:color="000000" w:fill="BDD7EE"/>
            <w:noWrap/>
            <w:vAlign w:val="center"/>
            <w:hideMark/>
          </w:tcPr>
          <w:p w:rsidR="00D67F8C" w:rsidRPr="00D67F8C" w:rsidRDefault="00D67F8C" w:rsidP="00897E8C">
            <w:pPr>
              <w:overflowPunct/>
              <w:autoSpaceDE/>
              <w:autoSpaceDN/>
              <w:adjustRightInd/>
              <w:jc w:val="right"/>
              <w:textAlignment w:val="auto"/>
              <w:rPr>
                <w:rFonts w:ascii="Calibri" w:hAnsi="Calibri"/>
                <w:b/>
                <w:bCs/>
                <w:color w:val="000000"/>
                <w:lang w:eastAsia="es-MX"/>
              </w:rPr>
            </w:pPr>
            <w:r>
              <w:rPr>
                <w:rFonts w:ascii="Calibri" w:hAnsi="Calibri"/>
                <w:b/>
                <w:bCs/>
                <w:color w:val="000000"/>
                <w:lang w:eastAsia="es-MX"/>
              </w:rPr>
              <w:t xml:space="preserve">    </w:t>
            </w:r>
            <w:r w:rsidRPr="00D67F8C">
              <w:rPr>
                <w:rFonts w:ascii="Calibri" w:hAnsi="Calibri"/>
                <w:b/>
                <w:bCs/>
                <w:color w:val="000000"/>
                <w:lang w:eastAsia="es-MX"/>
              </w:rPr>
              <w:t>6,</w:t>
            </w:r>
            <w:r w:rsidR="00897E8C">
              <w:rPr>
                <w:rFonts w:ascii="Calibri" w:hAnsi="Calibri"/>
                <w:b/>
                <w:bCs/>
                <w:color w:val="000000"/>
                <w:lang w:eastAsia="es-MX"/>
              </w:rPr>
              <w:t>318</w:t>
            </w:r>
            <w:r w:rsidRPr="00D67F8C">
              <w:rPr>
                <w:rFonts w:ascii="Calibri" w:hAnsi="Calibri"/>
                <w:b/>
                <w:bCs/>
                <w:color w:val="000000"/>
                <w:lang w:eastAsia="es-MX"/>
              </w:rPr>
              <w:t>.5</w:t>
            </w:r>
            <w:r w:rsidR="00897E8C">
              <w:rPr>
                <w:rFonts w:ascii="Calibri" w:hAnsi="Calibri"/>
                <w:b/>
                <w:bCs/>
                <w:color w:val="000000"/>
                <w:lang w:eastAsia="es-MX"/>
              </w:rPr>
              <w:t>8</w:t>
            </w:r>
            <w:r w:rsidRPr="00D67F8C">
              <w:rPr>
                <w:rFonts w:ascii="Calibri" w:hAnsi="Calibri"/>
                <w:b/>
                <w:bCs/>
                <w:color w:val="000000"/>
                <w:lang w:eastAsia="es-MX"/>
              </w:rPr>
              <w:t xml:space="preserve"> </w:t>
            </w:r>
          </w:p>
        </w:tc>
      </w:tr>
    </w:tbl>
    <w:p w:rsidR="002D293E" w:rsidRDefault="002D293E" w:rsidP="002D293E">
      <w:pPr>
        <w:jc w:val="both"/>
        <w:rPr>
          <w:rFonts w:ascii="Arial" w:hAnsi="Arial" w:cs="Arial"/>
        </w:rPr>
      </w:pPr>
    </w:p>
    <w:p w:rsidR="00396D61" w:rsidRDefault="00396D61" w:rsidP="002D293E">
      <w:pPr>
        <w:jc w:val="both"/>
        <w:rPr>
          <w:rFonts w:ascii="Arial" w:hAnsi="Arial" w:cs="Arial"/>
        </w:rPr>
      </w:pPr>
    </w:p>
    <w:p w:rsidR="002D293E" w:rsidRPr="00687631" w:rsidRDefault="002D293E" w:rsidP="002D293E">
      <w:pPr>
        <w:ind w:left="709"/>
        <w:jc w:val="both"/>
        <w:rPr>
          <w:rFonts w:ascii="Arial" w:hAnsi="Arial" w:cs="Arial"/>
          <w:b/>
        </w:rPr>
      </w:pPr>
      <w:r w:rsidRPr="00687631">
        <w:rPr>
          <w:rFonts w:ascii="Arial" w:hAnsi="Arial" w:cs="Arial"/>
          <w:b/>
        </w:rPr>
        <w:t>Resultados de Ejercicios Anteriores.</w:t>
      </w:r>
    </w:p>
    <w:p w:rsidR="002D293E" w:rsidRDefault="002D293E" w:rsidP="002D293E">
      <w:pPr>
        <w:tabs>
          <w:tab w:val="left" w:pos="851"/>
        </w:tabs>
        <w:ind w:left="708"/>
        <w:jc w:val="both"/>
        <w:rPr>
          <w:rFonts w:ascii="Arial" w:hAnsi="Arial" w:cs="Arial"/>
          <w:b/>
        </w:rPr>
      </w:pPr>
    </w:p>
    <w:p w:rsidR="002D293E" w:rsidRPr="004B70F4" w:rsidRDefault="00BA27F6" w:rsidP="004B70F4">
      <w:pPr>
        <w:pStyle w:val="Prrafodelista"/>
        <w:numPr>
          <w:ilvl w:val="1"/>
          <w:numId w:val="33"/>
        </w:numPr>
        <w:jc w:val="both"/>
        <w:rPr>
          <w:rFonts w:ascii="Arial" w:hAnsi="Arial" w:cs="Arial"/>
          <w:b/>
        </w:rPr>
      </w:pPr>
      <w:r>
        <w:rPr>
          <w:rFonts w:ascii="Arial" w:hAnsi="Arial" w:cs="Arial"/>
        </w:rPr>
        <w:t xml:space="preserve"> Al </w:t>
      </w:r>
      <w:r w:rsidR="00366499">
        <w:rPr>
          <w:rFonts w:ascii="Arial" w:hAnsi="Arial" w:cs="Arial"/>
        </w:rPr>
        <w:t>31 de Marzo del 2018</w:t>
      </w:r>
      <w:r w:rsidR="002D293E" w:rsidRPr="004B70F4">
        <w:rPr>
          <w:rFonts w:ascii="Arial" w:hAnsi="Arial" w:cs="Arial"/>
        </w:rPr>
        <w:t>, Los Resultados de Ejercicio Anteriores se integran como sigue:</w:t>
      </w:r>
    </w:p>
    <w:p w:rsidR="002D293E" w:rsidRDefault="002D293E" w:rsidP="002D293E">
      <w:pPr>
        <w:jc w:val="both"/>
        <w:rPr>
          <w:rFonts w:ascii="Arial" w:hAnsi="Arial" w:cs="Arial"/>
        </w:rPr>
      </w:pPr>
    </w:p>
    <w:p w:rsidR="00396D61" w:rsidRDefault="00396D61" w:rsidP="002D293E">
      <w:pPr>
        <w:jc w:val="both"/>
        <w:rPr>
          <w:rFonts w:ascii="Arial" w:hAnsi="Arial" w:cs="Arial"/>
        </w:rPr>
      </w:pPr>
    </w:p>
    <w:tbl>
      <w:tblPr>
        <w:tblW w:w="9084" w:type="dxa"/>
        <w:tblCellMar>
          <w:left w:w="70" w:type="dxa"/>
          <w:right w:w="70" w:type="dxa"/>
        </w:tblCellMar>
        <w:tblLook w:val="04A0" w:firstRow="1" w:lastRow="0" w:firstColumn="1" w:lastColumn="0" w:noHBand="0" w:noVBand="1"/>
      </w:tblPr>
      <w:tblGrid>
        <w:gridCol w:w="4280"/>
        <w:gridCol w:w="1664"/>
        <w:gridCol w:w="1536"/>
        <w:gridCol w:w="1604"/>
      </w:tblGrid>
      <w:tr w:rsidR="00897E8C" w:rsidRPr="00897E8C" w:rsidTr="00897E8C">
        <w:trPr>
          <w:trHeight w:val="402"/>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897E8C" w:rsidRPr="00897E8C" w:rsidRDefault="00897E8C" w:rsidP="00897E8C">
            <w:pPr>
              <w:overflowPunct/>
              <w:autoSpaceDE/>
              <w:autoSpaceDN/>
              <w:adjustRightInd/>
              <w:jc w:val="center"/>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CONCEPTO</w:t>
            </w:r>
          </w:p>
        </w:tc>
        <w:tc>
          <w:tcPr>
            <w:tcW w:w="1664" w:type="dxa"/>
            <w:tcBorders>
              <w:top w:val="single" w:sz="8" w:space="0" w:color="auto"/>
              <w:left w:val="nil"/>
              <w:bottom w:val="single" w:sz="8" w:space="0" w:color="auto"/>
              <w:right w:val="single" w:sz="8" w:space="0" w:color="auto"/>
            </w:tcBorders>
            <w:shd w:val="clear" w:color="000000" w:fill="BDD7EE"/>
            <w:noWrap/>
            <w:vAlign w:val="center"/>
            <w:hideMark/>
          </w:tcPr>
          <w:p w:rsidR="00897E8C" w:rsidRPr="00897E8C" w:rsidRDefault="00897E8C" w:rsidP="00897E8C">
            <w:pPr>
              <w:overflowPunct/>
              <w:autoSpaceDE/>
              <w:autoSpaceDN/>
              <w:adjustRightInd/>
              <w:jc w:val="center"/>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MARZO 2017</w:t>
            </w:r>
          </w:p>
        </w:tc>
        <w:tc>
          <w:tcPr>
            <w:tcW w:w="1536" w:type="dxa"/>
            <w:tcBorders>
              <w:top w:val="single" w:sz="8" w:space="0" w:color="auto"/>
              <w:left w:val="nil"/>
              <w:bottom w:val="single" w:sz="8" w:space="0" w:color="auto"/>
              <w:right w:val="single" w:sz="8" w:space="0" w:color="auto"/>
            </w:tcBorders>
            <w:shd w:val="clear" w:color="000000" w:fill="BDD7EE"/>
            <w:noWrap/>
            <w:vAlign w:val="center"/>
            <w:hideMark/>
          </w:tcPr>
          <w:p w:rsidR="00897E8C" w:rsidRPr="00897E8C" w:rsidRDefault="00897E8C" w:rsidP="00897E8C">
            <w:pPr>
              <w:overflowPunct/>
              <w:autoSpaceDE/>
              <w:autoSpaceDN/>
              <w:adjustRightInd/>
              <w:jc w:val="center"/>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MARZO 2018</w:t>
            </w:r>
          </w:p>
        </w:tc>
        <w:tc>
          <w:tcPr>
            <w:tcW w:w="1604" w:type="dxa"/>
            <w:tcBorders>
              <w:top w:val="single" w:sz="8" w:space="0" w:color="auto"/>
              <w:left w:val="nil"/>
              <w:bottom w:val="single" w:sz="8" w:space="0" w:color="auto"/>
              <w:right w:val="single" w:sz="8" w:space="0" w:color="auto"/>
            </w:tcBorders>
            <w:shd w:val="clear" w:color="000000" w:fill="BDD7EE"/>
            <w:noWrap/>
            <w:vAlign w:val="center"/>
            <w:hideMark/>
          </w:tcPr>
          <w:p w:rsidR="00897E8C" w:rsidRPr="00897E8C" w:rsidRDefault="00897E8C" w:rsidP="00897E8C">
            <w:pPr>
              <w:overflowPunct/>
              <w:autoSpaceDE/>
              <w:autoSpaceDN/>
              <w:adjustRightInd/>
              <w:jc w:val="center"/>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 xml:space="preserve"> VARIACION </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b/>
                <w:bCs/>
                <w:color w:val="000000"/>
                <w:lang w:eastAsia="es-MX"/>
              </w:rPr>
            </w:pPr>
            <w:r w:rsidRPr="00897E8C">
              <w:rPr>
                <w:rFonts w:ascii="Calibri" w:hAnsi="Calibri"/>
                <w:b/>
                <w:bCs/>
                <w:color w:val="000000"/>
                <w:lang w:eastAsia="es-MX"/>
              </w:rPr>
              <w:t>RESULTADO DE EJERCICIOS ANTERIORES</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b/>
                <w:bCs/>
                <w:color w:val="000000"/>
                <w:lang w:eastAsia="es-MX"/>
              </w:rPr>
            </w:pPr>
            <w:r w:rsidRPr="00897E8C">
              <w:rPr>
                <w:rFonts w:ascii="Calibri" w:hAnsi="Calibri"/>
                <w:b/>
                <w:bCs/>
                <w:color w:val="000000"/>
                <w:lang w:eastAsia="es-MX"/>
              </w:rPr>
              <w:t xml:space="preserve">      38,742,488.18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b/>
                <w:bCs/>
                <w:color w:val="000000"/>
                <w:lang w:eastAsia="es-MX"/>
              </w:rPr>
            </w:pPr>
            <w:r w:rsidRPr="00897E8C">
              <w:rPr>
                <w:rFonts w:ascii="Calibri" w:hAnsi="Calibri"/>
                <w:b/>
                <w:bCs/>
                <w:color w:val="000000"/>
                <w:lang w:eastAsia="es-MX"/>
              </w:rPr>
              <w:t xml:space="preserve">    41,549,997.33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b/>
                <w:bCs/>
                <w:color w:val="000000"/>
                <w:lang w:eastAsia="es-MX"/>
              </w:rPr>
            </w:pPr>
            <w:r w:rsidRPr="00897E8C">
              <w:rPr>
                <w:rFonts w:ascii="Calibri" w:hAnsi="Calibri"/>
                <w:b/>
                <w:bCs/>
                <w:color w:val="000000"/>
                <w:lang w:eastAsia="es-MX"/>
              </w:rPr>
              <w:t xml:space="preserve">        2,807,509.15 </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2001</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3,020,310.48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3,020,310.48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Pr>
                <w:rFonts w:ascii="Calibri" w:hAnsi="Calibri"/>
                <w:color w:val="000000"/>
                <w:lang w:eastAsia="es-MX"/>
              </w:rPr>
              <w:t>0</w:t>
            </w:r>
            <w:r w:rsidRPr="00897E8C">
              <w:rPr>
                <w:rFonts w:ascii="Calibri" w:hAnsi="Calibri"/>
                <w:color w:val="000000"/>
                <w:lang w:eastAsia="es-MX"/>
              </w:rPr>
              <w:t>.00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2002</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1,314,223.47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1,314,223.47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2003</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147,315.45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w:t>
            </w:r>
            <w:r>
              <w:rPr>
                <w:rFonts w:ascii="Calibri" w:hAnsi="Calibri"/>
                <w:color w:val="000000"/>
                <w:lang w:eastAsia="es-MX"/>
              </w:rPr>
              <w:t xml:space="preserve">    </w:t>
            </w:r>
            <w:r w:rsidRPr="00897E8C">
              <w:rPr>
                <w:rFonts w:ascii="Calibri" w:hAnsi="Calibri"/>
                <w:color w:val="000000"/>
                <w:lang w:eastAsia="es-MX"/>
              </w:rPr>
              <w:t xml:space="preserve">147,315.45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2004</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577,903.76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897E8C">
              <w:rPr>
                <w:rFonts w:ascii="Calibri" w:hAnsi="Calibri"/>
                <w:color w:val="000000"/>
                <w:lang w:eastAsia="es-MX"/>
              </w:rPr>
              <w:t xml:space="preserve">577,903.76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2005</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2,098,234.10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897E8C">
              <w:rPr>
                <w:rFonts w:ascii="Calibri" w:hAnsi="Calibri"/>
                <w:color w:val="000000"/>
                <w:lang w:eastAsia="es-MX"/>
              </w:rPr>
              <w:t xml:space="preserve">2,098,234.10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Resultado 2006</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12,703.65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12,703.65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Resultado del ejercicio 2006</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628,110.99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628,110.99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2007</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506,219.80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506,219.80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2008</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4,516,426.10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4,516,426.10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2009</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3,865,349.86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3,865,349.86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2010</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560,815.00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897E8C">
              <w:rPr>
                <w:rFonts w:ascii="Calibri" w:hAnsi="Calibri"/>
                <w:color w:val="000000"/>
                <w:lang w:eastAsia="es-MX"/>
              </w:rPr>
              <w:t xml:space="preserve">560,815.00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2011</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4,065,733.86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897E8C">
              <w:rPr>
                <w:rFonts w:ascii="Calibri" w:hAnsi="Calibri"/>
                <w:color w:val="000000"/>
                <w:lang w:eastAsia="es-MX"/>
              </w:rPr>
              <w:t xml:space="preserve">4,065,733.86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2012</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4,580,011.02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4,580,011.02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2013</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5,985,578.11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5,985,578.11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2014</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17,846,036.31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17,846,036.31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2015</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2,673,376.01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2,673,376.01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2016</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2,328,775.94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2,328,775.94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Remanente 2017</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2,896,209.15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2,896,209.15 </w:t>
            </w:r>
          </w:p>
        </w:tc>
      </w:tr>
      <w:tr w:rsidR="00897E8C" w:rsidRPr="00897E8C" w:rsidTr="00897E8C">
        <w:trPr>
          <w:trHeight w:val="315"/>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APLICACION DE REMANENTES</w:t>
            </w:r>
          </w:p>
        </w:tc>
        <w:tc>
          <w:tcPr>
            <w:tcW w:w="1664"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1,084,631.39 </w:t>
            </w:r>
          </w:p>
        </w:tc>
        <w:tc>
          <w:tcPr>
            <w:tcW w:w="1536"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Pr>
                <w:rFonts w:ascii="Calibri" w:hAnsi="Calibri"/>
                <w:color w:val="000000"/>
                <w:lang w:eastAsia="es-MX"/>
              </w:rPr>
              <w:t xml:space="preserve">-      </w:t>
            </w:r>
            <w:r w:rsidRPr="00897E8C">
              <w:rPr>
                <w:rFonts w:ascii="Calibri" w:hAnsi="Calibri"/>
                <w:color w:val="000000"/>
                <w:lang w:eastAsia="es-MX"/>
              </w:rPr>
              <w:t xml:space="preserve">1,173,331.39 </w:t>
            </w:r>
          </w:p>
        </w:tc>
        <w:tc>
          <w:tcPr>
            <w:tcW w:w="1604"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 xml:space="preserve">-             88,700.00 </w:t>
            </w:r>
          </w:p>
        </w:tc>
      </w:tr>
      <w:tr w:rsidR="00897E8C" w:rsidRPr="00897E8C" w:rsidTr="00897E8C">
        <w:trPr>
          <w:trHeight w:val="402"/>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897E8C" w:rsidRPr="00897E8C" w:rsidRDefault="00897E8C" w:rsidP="00897E8C">
            <w:pPr>
              <w:overflowPunct/>
              <w:autoSpaceDE/>
              <w:autoSpaceDN/>
              <w:adjustRightInd/>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RESULTADOS DE EJERCICIOS ANTERIORES</w:t>
            </w:r>
          </w:p>
        </w:tc>
        <w:tc>
          <w:tcPr>
            <w:tcW w:w="1664" w:type="dxa"/>
            <w:tcBorders>
              <w:top w:val="single" w:sz="8" w:space="0" w:color="auto"/>
              <w:left w:val="nil"/>
              <w:bottom w:val="single" w:sz="8" w:space="0" w:color="auto"/>
              <w:right w:val="single" w:sz="8" w:space="0" w:color="auto"/>
            </w:tcBorders>
            <w:shd w:val="clear" w:color="000000" w:fill="BDD7EE"/>
            <w:noWrap/>
            <w:vAlign w:val="bottom"/>
            <w:hideMark/>
          </w:tcPr>
          <w:p w:rsidR="00897E8C" w:rsidRPr="00897E8C" w:rsidRDefault="00897E8C" w:rsidP="00897E8C">
            <w:pPr>
              <w:overflowPunct/>
              <w:autoSpaceDE/>
              <w:autoSpaceDN/>
              <w:adjustRightInd/>
              <w:jc w:val="right"/>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 xml:space="preserve">     38,742,488.18 </w:t>
            </w:r>
          </w:p>
        </w:tc>
        <w:tc>
          <w:tcPr>
            <w:tcW w:w="1536" w:type="dxa"/>
            <w:tcBorders>
              <w:top w:val="single" w:sz="8" w:space="0" w:color="auto"/>
              <w:left w:val="nil"/>
              <w:bottom w:val="single" w:sz="8" w:space="0" w:color="auto"/>
              <w:right w:val="single" w:sz="8" w:space="0" w:color="auto"/>
            </w:tcBorders>
            <w:shd w:val="clear" w:color="000000" w:fill="BDD7EE"/>
            <w:noWrap/>
            <w:vAlign w:val="bottom"/>
            <w:hideMark/>
          </w:tcPr>
          <w:p w:rsidR="00897E8C" w:rsidRPr="00897E8C" w:rsidRDefault="00897E8C" w:rsidP="00897E8C">
            <w:pPr>
              <w:overflowPunct/>
              <w:autoSpaceDE/>
              <w:autoSpaceDN/>
              <w:adjustRightInd/>
              <w:jc w:val="right"/>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 xml:space="preserve">     41,549,997.33 </w:t>
            </w:r>
          </w:p>
        </w:tc>
        <w:tc>
          <w:tcPr>
            <w:tcW w:w="1604" w:type="dxa"/>
            <w:tcBorders>
              <w:top w:val="single" w:sz="8" w:space="0" w:color="auto"/>
              <w:left w:val="nil"/>
              <w:bottom w:val="single" w:sz="8" w:space="0" w:color="auto"/>
              <w:right w:val="single" w:sz="8" w:space="0" w:color="auto"/>
            </w:tcBorders>
            <w:shd w:val="clear" w:color="000000" w:fill="BDD7EE"/>
            <w:noWrap/>
            <w:vAlign w:val="bottom"/>
            <w:hideMark/>
          </w:tcPr>
          <w:p w:rsidR="00897E8C" w:rsidRPr="00897E8C" w:rsidRDefault="00897E8C" w:rsidP="00897E8C">
            <w:pPr>
              <w:overflowPunct/>
              <w:autoSpaceDE/>
              <w:autoSpaceDN/>
              <w:adjustRightInd/>
              <w:jc w:val="right"/>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 xml:space="preserve">        2,807,509.15 </w:t>
            </w:r>
          </w:p>
        </w:tc>
      </w:tr>
    </w:tbl>
    <w:p w:rsidR="00BA27F6" w:rsidRDefault="00BA27F6" w:rsidP="002D293E">
      <w:pPr>
        <w:ind w:left="709"/>
        <w:jc w:val="both"/>
        <w:rPr>
          <w:rFonts w:ascii="Arial" w:hAnsi="Arial" w:cs="Arial"/>
          <w:b/>
        </w:rPr>
      </w:pPr>
    </w:p>
    <w:p w:rsidR="00396D61" w:rsidRDefault="00396D61" w:rsidP="002D293E">
      <w:pPr>
        <w:ind w:left="709"/>
        <w:jc w:val="both"/>
        <w:rPr>
          <w:rFonts w:ascii="Arial" w:hAnsi="Arial" w:cs="Arial"/>
          <w:b/>
        </w:rPr>
      </w:pPr>
    </w:p>
    <w:p w:rsidR="002D293E" w:rsidRPr="00687631" w:rsidRDefault="002D293E" w:rsidP="002D293E">
      <w:pPr>
        <w:ind w:left="709"/>
        <w:jc w:val="both"/>
        <w:rPr>
          <w:rFonts w:ascii="Arial" w:hAnsi="Arial" w:cs="Arial"/>
          <w:b/>
        </w:rPr>
      </w:pPr>
      <w:r w:rsidRPr="00687631">
        <w:rPr>
          <w:rFonts w:ascii="Arial" w:hAnsi="Arial" w:cs="Arial"/>
          <w:b/>
        </w:rPr>
        <w:t>Revalúo</w:t>
      </w:r>
    </w:p>
    <w:p w:rsidR="002D293E" w:rsidRPr="00687631" w:rsidRDefault="002D293E" w:rsidP="002D293E">
      <w:pPr>
        <w:ind w:left="709"/>
        <w:jc w:val="both"/>
        <w:rPr>
          <w:rFonts w:ascii="Arial" w:hAnsi="Arial" w:cs="Arial"/>
          <w:b/>
        </w:rPr>
      </w:pPr>
    </w:p>
    <w:p w:rsidR="002D293E" w:rsidRPr="004B70F4" w:rsidRDefault="002D293E" w:rsidP="004B70F4">
      <w:pPr>
        <w:pStyle w:val="Prrafodelista"/>
        <w:numPr>
          <w:ilvl w:val="1"/>
          <w:numId w:val="33"/>
        </w:numPr>
        <w:jc w:val="both"/>
        <w:rPr>
          <w:rFonts w:ascii="Arial" w:hAnsi="Arial" w:cs="Arial"/>
          <w:b/>
        </w:rPr>
      </w:pPr>
      <w:r w:rsidRPr="004B70F4">
        <w:rPr>
          <w:rFonts w:ascii="Arial" w:hAnsi="Arial" w:cs="Arial"/>
        </w:rPr>
        <w:t xml:space="preserve"> Al </w:t>
      </w:r>
      <w:r w:rsidR="00366499">
        <w:rPr>
          <w:rFonts w:ascii="Arial" w:hAnsi="Arial" w:cs="Arial"/>
        </w:rPr>
        <w:t>31 de Marzo del 2018</w:t>
      </w:r>
      <w:r w:rsidRPr="004B70F4">
        <w:rPr>
          <w:rFonts w:ascii="Arial" w:hAnsi="Arial" w:cs="Arial"/>
        </w:rPr>
        <w:t>, los Revalúos se integran como sigue:</w:t>
      </w:r>
    </w:p>
    <w:p w:rsidR="002D293E" w:rsidRPr="00687631" w:rsidRDefault="002D293E" w:rsidP="002D293E">
      <w:pPr>
        <w:ind w:left="709"/>
        <w:jc w:val="both"/>
        <w:rPr>
          <w:rFonts w:ascii="Arial" w:hAnsi="Arial" w:cs="Arial"/>
          <w:b/>
        </w:rPr>
      </w:pPr>
    </w:p>
    <w:tbl>
      <w:tblPr>
        <w:tblW w:w="9080" w:type="dxa"/>
        <w:tblCellMar>
          <w:left w:w="70" w:type="dxa"/>
          <w:right w:w="70" w:type="dxa"/>
        </w:tblCellMar>
        <w:tblLook w:val="04A0" w:firstRow="1" w:lastRow="0" w:firstColumn="1" w:lastColumn="0" w:noHBand="0" w:noVBand="1"/>
      </w:tblPr>
      <w:tblGrid>
        <w:gridCol w:w="4280"/>
        <w:gridCol w:w="1600"/>
        <w:gridCol w:w="1600"/>
        <w:gridCol w:w="1600"/>
      </w:tblGrid>
      <w:tr w:rsidR="00897E8C" w:rsidRPr="00897E8C" w:rsidTr="00897E8C">
        <w:trPr>
          <w:trHeight w:val="402"/>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897E8C" w:rsidRPr="00897E8C" w:rsidRDefault="00897E8C" w:rsidP="00897E8C">
            <w:pPr>
              <w:overflowPunct/>
              <w:autoSpaceDE/>
              <w:autoSpaceDN/>
              <w:adjustRightInd/>
              <w:jc w:val="center"/>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lastRenderedPageBreak/>
              <w:t>CONCEPTO</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897E8C" w:rsidRPr="00897E8C" w:rsidRDefault="00897E8C" w:rsidP="00897E8C">
            <w:pPr>
              <w:overflowPunct/>
              <w:autoSpaceDE/>
              <w:autoSpaceDN/>
              <w:adjustRightInd/>
              <w:jc w:val="center"/>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MARZO 2017</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897E8C" w:rsidRPr="00897E8C" w:rsidRDefault="00897E8C" w:rsidP="00897E8C">
            <w:pPr>
              <w:overflowPunct/>
              <w:autoSpaceDE/>
              <w:autoSpaceDN/>
              <w:adjustRightInd/>
              <w:jc w:val="center"/>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MARZO 2018</w:t>
            </w:r>
          </w:p>
        </w:tc>
        <w:tc>
          <w:tcPr>
            <w:tcW w:w="1600" w:type="dxa"/>
            <w:tcBorders>
              <w:top w:val="single" w:sz="8" w:space="0" w:color="auto"/>
              <w:left w:val="nil"/>
              <w:bottom w:val="single" w:sz="8" w:space="0" w:color="auto"/>
              <w:right w:val="single" w:sz="8" w:space="0" w:color="auto"/>
            </w:tcBorders>
            <w:shd w:val="clear" w:color="000000" w:fill="BDD7EE"/>
            <w:noWrap/>
            <w:vAlign w:val="center"/>
            <w:hideMark/>
          </w:tcPr>
          <w:p w:rsidR="00897E8C" w:rsidRPr="00897E8C" w:rsidRDefault="00897E8C" w:rsidP="00897E8C">
            <w:pPr>
              <w:overflowPunct/>
              <w:autoSpaceDE/>
              <w:autoSpaceDN/>
              <w:adjustRightInd/>
              <w:jc w:val="center"/>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 xml:space="preserve"> VARIACION </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b/>
                <w:bCs/>
                <w:color w:val="000000"/>
                <w:lang w:eastAsia="es-MX"/>
              </w:rPr>
            </w:pPr>
            <w:r w:rsidRPr="00897E8C">
              <w:rPr>
                <w:rFonts w:ascii="Calibri" w:hAnsi="Calibri"/>
                <w:b/>
                <w:bCs/>
                <w:color w:val="000000"/>
                <w:lang w:eastAsia="es-MX"/>
              </w:rPr>
              <w:t>REVALUO DE BIENES INMUEBLES</w:t>
            </w:r>
          </w:p>
        </w:tc>
        <w:tc>
          <w:tcPr>
            <w:tcW w:w="1600"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b/>
                <w:bCs/>
                <w:color w:val="000000"/>
                <w:lang w:eastAsia="es-MX"/>
              </w:rPr>
            </w:pPr>
            <w:r w:rsidRPr="00897E8C">
              <w:rPr>
                <w:rFonts w:ascii="Calibri" w:hAnsi="Calibri"/>
                <w:b/>
                <w:bCs/>
                <w:color w:val="000000"/>
                <w:lang w:eastAsia="es-MX"/>
              </w:rPr>
              <w:t xml:space="preserve">      97,865,957.26 </w:t>
            </w:r>
          </w:p>
        </w:tc>
        <w:tc>
          <w:tcPr>
            <w:tcW w:w="1600"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b/>
                <w:bCs/>
                <w:color w:val="000000"/>
                <w:lang w:eastAsia="es-MX"/>
              </w:rPr>
            </w:pPr>
            <w:r w:rsidRPr="00897E8C">
              <w:rPr>
                <w:rFonts w:ascii="Calibri" w:hAnsi="Calibri"/>
                <w:b/>
                <w:bCs/>
                <w:color w:val="000000"/>
                <w:lang w:eastAsia="es-MX"/>
              </w:rPr>
              <w:t xml:space="preserve">      97,865,957.26 </w:t>
            </w:r>
          </w:p>
        </w:tc>
        <w:tc>
          <w:tcPr>
            <w:tcW w:w="1600"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b/>
                <w:bCs/>
                <w:color w:val="000000"/>
                <w:lang w:eastAsia="es-MX"/>
              </w:rPr>
            </w:pPr>
            <w:r w:rsidRPr="00897E8C">
              <w:rPr>
                <w:rFonts w:ascii="Calibri" w:hAnsi="Calibri"/>
                <w:b/>
                <w:bCs/>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3F1F2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Actualización</w:t>
            </w:r>
            <w:r w:rsidR="00897E8C" w:rsidRPr="00897E8C">
              <w:rPr>
                <w:rFonts w:ascii="Calibri" w:hAnsi="Calibri"/>
                <w:color w:val="000000"/>
                <w:lang w:eastAsia="es-MX"/>
              </w:rPr>
              <w:t xml:space="preserve"> Terreno (San Juan)</w:t>
            </w:r>
          </w:p>
        </w:tc>
        <w:tc>
          <w:tcPr>
            <w:tcW w:w="1600"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 xml:space="preserve">      80,822,256.35 </w:t>
            </w:r>
          </w:p>
        </w:tc>
        <w:tc>
          <w:tcPr>
            <w:tcW w:w="1600"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 xml:space="preserve">      80,822,256.35 </w:t>
            </w:r>
          </w:p>
        </w:tc>
        <w:tc>
          <w:tcPr>
            <w:tcW w:w="1600"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00"/>
        </w:trPr>
        <w:tc>
          <w:tcPr>
            <w:tcW w:w="4280" w:type="dxa"/>
            <w:tcBorders>
              <w:top w:val="nil"/>
              <w:left w:val="single" w:sz="8" w:space="0" w:color="auto"/>
              <w:bottom w:val="nil"/>
              <w:right w:val="nil"/>
            </w:tcBorders>
            <w:shd w:val="clear" w:color="auto" w:fill="auto"/>
            <w:noWrap/>
            <w:vAlign w:val="bottom"/>
            <w:hideMark/>
          </w:tcPr>
          <w:p w:rsidR="00897E8C" w:rsidRPr="00897E8C" w:rsidRDefault="003F1F2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Actualización</w:t>
            </w:r>
            <w:r w:rsidR="00897E8C" w:rsidRPr="00897E8C">
              <w:rPr>
                <w:rFonts w:ascii="Calibri" w:hAnsi="Calibri"/>
                <w:color w:val="000000"/>
                <w:lang w:eastAsia="es-MX"/>
              </w:rPr>
              <w:t xml:space="preserve"> Edificios (San Juan)</w:t>
            </w:r>
          </w:p>
        </w:tc>
        <w:tc>
          <w:tcPr>
            <w:tcW w:w="1600"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 xml:space="preserve">      16,870,436.44 </w:t>
            </w:r>
          </w:p>
        </w:tc>
        <w:tc>
          <w:tcPr>
            <w:tcW w:w="1600"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 xml:space="preserve">      16,870,436.44 </w:t>
            </w:r>
          </w:p>
        </w:tc>
        <w:tc>
          <w:tcPr>
            <w:tcW w:w="1600"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315"/>
        </w:trPr>
        <w:tc>
          <w:tcPr>
            <w:tcW w:w="4280" w:type="dxa"/>
            <w:tcBorders>
              <w:top w:val="nil"/>
              <w:left w:val="single" w:sz="8" w:space="0" w:color="auto"/>
              <w:bottom w:val="nil"/>
              <w:right w:val="nil"/>
            </w:tcBorders>
            <w:shd w:val="clear" w:color="auto" w:fill="auto"/>
            <w:noWrap/>
            <w:vAlign w:val="bottom"/>
            <w:hideMark/>
          </w:tcPr>
          <w:p w:rsidR="00897E8C" w:rsidRPr="00897E8C" w:rsidRDefault="003F1F2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Actualización</w:t>
            </w:r>
            <w:r w:rsidR="00897E8C" w:rsidRPr="00897E8C">
              <w:rPr>
                <w:rFonts w:ascii="Calibri" w:hAnsi="Calibri"/>
                <w:color w:val="000000"/>
                <w:lang w:eastAsia="es-MX"/>
              </w:rPr>
              <w:t xml:space="preserve"> Terreno (Jalpan)</w:t>
            </w:r>
          </w:p>
        </w:tc>
        <w:tc>
          <w:tcPr>
            <w:tcW w:w="1600"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 xml:space="preserve">            173,264.47 </w:t>
            </w:r>
          </w:p>
        </w:tc>
        <w:tc>
          <w:tcPr>
            <w:tcW w:w="1600" w:type="dxa"/>
            <w:tcBorders>
              <w:top w:val="nil"/>
              <w:left w:val="nil"/>
              <w:bottom w:val="nil"/>
              <w:right w:val="nil"/>
            </w:tcBorders>
            <w:shd w:val="clear" w:color="auto" w:fill="auto"/>
            <w:noWrap/>
            <w:vAlign w:val="bottom"/>
            <w:hideMark/>
          </w:tcPr>
          <w:p w:rsidR="00897E8C" w:rsidRPr="00897E8C" w:rsidRDefault="00897E8C" w:rsidP="00897E8C">
            <w:pPr>
              <w:overflowPunct/>
              <w:autoSpaceDE/>
              <w:autoSpaceDN/>
              <w:adjustRightInd/>
              <w:textAlignment w:val="auto"/>
              <w:rPr>
                <w:rFonts w:ascii="Calibri" w:hAnsi="Calibri"/>
                <w:color w:val="000000"/>
                <w:lang w:eastAsia="es-MX"/>
              </w:rPr>
            </w:pPr>
            <w:r w:rsidRPr="00897E8C">
              <w:rPr>
                <w:rFonts w:ascii="Calibri" w:hAnsi="Calibri"/>
                <w:color w:val="000000"/>
                <w:lang w:eastAsia="es-MX"/>
              </w:rPr>
              <w:t xml:space="preserve">            173,264.47 </w:t>
            </w:r>
          </w:p>
        </w:tc>
        <w:tc>
          <w:tcPr>
            <w:tcW w:w="1600" w:type="dxa"/>
            <w:tcBorders>
              <w:top w:val="nil"/>
              <w:left w:val="nil"/>
              <w:bottom w:val="nil"/>
              <w:right w:val="single" w:sz="8" w:space="0" w:color="auto"/>
            </w:tcBorders>
            <w:shd w:val="clear" w:color="auto" w:fill="auto"/>
            <w:noWrap/>
            <w:vAlign w:val="bottom"/>
            <w:hideMark/>
          </w:tcPr>
          <w:p w:rsidR="00897E8C" w:rsidRPr="00897E8C" w:rsidRDefault="00897E8C" w:rsidP="00897E8C">
            <w:pPr>
              <w:overflowPunct/>
              <w:autoSpaceDE/>
              <w:autoSpaceDN/>
              <w:adjustRightInd/>
              <w:jc w:val="right"/>
              <w:textAlignment w:val="auto"/>
              <w:rPr>
                <w:rFonts w:ascii="Calibri" w:hAnsi="Calibri"/>
                <w:color w:val="000000"/>
                <w:lang w:eastAsia="es-MX"/>
              </w:rPr>
            </w:pPr>
            <w:r w:rsidRPr="00897E8C">
              <w:rPr>
                <w:rFonts w:ascii="Calibri" w:hAnsi="Calibri"/>
                <w:color w:val="000000"/>
                <w:lang w:eastAsia="es-MX"/>
              </w:rPr>
              <w:t>0.00</w:t>
            </w:r>
          </w:p>
        </w:tc>
      </w:tr>
      <w:tr w:rsidR="00897E8C" w:rsidRPr="00897E8C" w:rsidTr="00897E8C">
        <w:trPr>
          <w:trHeight w:val="402"/>
        </w:trPr>
        <w:tc>
          <w:tcPr>
            <w:tcW w:w="428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897E8C" w:rsidRPr="00897E8C" w:rsidRDefault="00897E8C" w:rsidP="00897E8C">
            <w:pPr>
              <w:overflowPunct/>
              <w:autoSpaceDE/>
              <w:autoSpaceDN/>
              <w:adjustRightInd/>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REVALUOS</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897E8C" w:rsidRPr="00897E8C" w:rsidRDefault="00897E8C" w:rsidP="00897E8C">
            <w:pPr>
              <w:overflowPunct/>
              <w:autoSpaceDE/>
              <w:autoSpaceDN/>
              <w:adjustRightInd/>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 xml:space="preserve">     97,865,957.26 </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897E8C" w:rsidRPr="00897E8C" w:rsidRDefault="00897E8C" w:rsidP="00897E8C">
            <w:pPr>
              <w:overflowPunct/>
              <w:autoSpaceDE/>
              <w:autoSpaceDN/>
              <w:adjustRightInd/>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 xml:space="preserve">     97,865,957.26 </w:t>
            </w:r>
          </w:p>
        </w:tc>
        <w:tc>
          <w:tcPr>
            <w:tcW w:w="1600" w:type="dxa"/>
            <w:tcBorders>
              <w:top w:val="single" w:sz="8" w:space="0" w:color="auto"/>
              <w:left w:val="nil"/>
              <w:bottom w:val="single" w:sz="8" w:space="0" w:color="auto"/>
              <w:right w:val="single" w:sz="8" w:space="0" w:color="auto"/>
            </w:tcBorders>
            <w:shd w:val="clear" w:color="000000" w:fill="BDD7EE"/>
            <w:noWrap/>
            <w:vAlign w:val="bottom"/>
            <w:hideMark/>
          </w:tcPr>
          <w:p w:rsidR="00897E8C" w:rsidRPr="00897E8C" w:rsidRDefault="00897E8C" w:rsidP="00897E8C">
            <w:pPr>
              <w:overflowPunct/>
              <w:autoSpaceDE/>
              <w:autoSpaceDN/>
              <w:adjustRightInd/>
              <w:jc w:val="right"/>
              <w:textAlignment w:val="auto"/>
              <w:rPr>
                <w:rFonts w:ascii="Calibri" w:hAnsi="Calibri"/>
                <w:b/>
                <w:bCs/>
                <w:color w:val="000000"/>
                <w:sz w:val="22"/>
                <w:szCs w:val="22"/>
                <w:lang w:eastAsia="es-MX"/>
              </w:rPr>
            </w:pPr>
            <w:r w:rsidRPr="00897E8C">
              <w:rPr>
                <w:rFonts w:ascii="Calibri" w:hAnsi="Calibri"/>
                <w:b/>
                <w:bCs/>
                <w:color w:val="000000"/>
                <w:sz w:val="22"/>
                <w:szCs w:val="22"/>
                <w:lang w:eastAsia="es-MX"/>
              </w:rPr>
              <w:t>0.00</w:t>
            </w:r>
          </w:p>
        </w:tc>
      </w:tr>
    </w:tbl>
    <w:p w:rsidR="002650B2" w:rsidRDefault="002650B2" w:rsidP="00A35BAB">
      <w:pPr>
        <w:jc w:val="both"/>
        <w:rPr>
          <w:rFonts w:ascii="Arial" w:hAnsi="Arial" w:cs="Arial"/>
          <w:sz w:val="12"/>
        </w:rPr>
      </w:pPr>
    </w:p>
    <w:p w:rsidR="00D37360" w:rsidRDefault="00D37360" w:rsidP="00A35BAB">
      <w:pPr>
        <w:jc w:val="both"/>
        <w:rPr>
          <w:rFonts w:ascii="Arial" w:hAnsi="Arial" w:cs="Arial"/>
          <w:sz w:val="12"/>
        </w:rPr>
      </w:pPr>
    </w:p>
    <w:p w:rsidR="00276D60" w:rsidRDefault="00276D60" w:rsidP="00A35BAB">
      <w:pPr>
        <w:jc w:val="both"/>
        <w:rPr>
          <w:rFonts w:ascii="Arial" w:hAnsi="Arial" w:cs="Arial"/>
          <w:sz w:val="12"/>
        </w:rPr>
      </w:pPr>
    </w:p>
    <w:p w:rsidR="002D293E" w:rsidRPr="004B70F4" w:rsidRDefault="005D6ACD" w:rsidP="004B70F4">
      <w:pPr>
        <w:pStyle w:val="Prrafodelista"/>
        <w:numPr>
          <w:ilvl w:val="0"/>
          <w:numId w:val="34"/>
        </w:numPr>
        <w:jc w:val="both"/>
        <w:rPr>
          <w:rFonts w:ascii="Arial" w:hAnsi="Arial" w:cs="Arial"/>
          <w:b/>
        </w:rPr>
      </w:pPr>
      <w:r w:rsidRPr="004B70F4">
        <w:rPr>
          <w:rFonts w:ascii="Arial" w:hAnsi="Arial" w:cs="Arial"/>
          <w:b/>
        </w:rPr>
        <w:t>NOTAS AL ESTADO DE FLUJOS DE EFECTIVO.</w:t>
      </w:r>
    </w:p>
    <w:p w:rsidR="005D6ACD" w:rsidRDefault="005D6ACD" w:rsidP="005D6ACD">
      <w:pPr>
        <w:jc w:val="both"/>
        <w:rPr>
          <w:rFonts w:ascii="Arial" w:hAnsi="Arial" w:cs="Arial"/>
          <w:b/>
        </w:rPr>
      </w:pPr>
    </w:p>
    <w:p w:rsidR="005D6ACD" w:rsidRDefault="005D6ACD" w:rsidP="005D6ACD">
      <w:pPr>
        <w:jc w:val="both"/>
        <w:rPr>
          <w:rFonts w:ascii="Arial" w:hAnsi="Arial" w:cs="Arial"/>
          <w:b/>
        </w:rPr>
      </w:pPr>
      <w:r>
        <w:rPr>
          <w:rFonts w:ascii="Arial" w:hAnsi="Arial" w:cs="Arial"/>
          <w:b/>
        </w:rPr>
        <w:t>Efectivo y equivalentes:</w:t>
      </w:r>
    </w:p>
    <w:p w:rsidR="005D6ACD" w:rsidRDefault="005D6ACD" w:rsidP="005D6ACD">
      <w:pPr>
        <w:jc w:val="both"/>
        <w:rPr>
          <w:rFonts w:ascii="Arial" w:hAnsi="Arial" w:cs="Arial"/>
        </w:rPr>
      </w:pPr>
    </w:p>
    <w:p w:rsidR="005D6ACD" w:rsidRPr="004B70F4" w:rsidRDefault="005D6ACD" w:rsidP="004B70F4">
      <w:pPr>
        <w:pStyle w:val="Prrafodelista"/>
        <w:numPr>
          <w:ilvl w:val="0"/>
          <w:numId w:val="35"/>
        </w:numPr>
        <w:jc w:val="both"/>
        <w:rPr>
          <w:rFonts w:ascii="Arial" w:hAnsi="Arial" w:cs="Arial"/>
        </w:rPr>
      </w:pPr>
      <w:r w:rsidRPr="004B70F4">
        <w:rPr>
          <w:rFonts w:ascii="Arial" w:hAnsi="Arial" w:cs="Arial"/>
        </w:rPr>
        <w:t>El análisis de los saldos inicial y final que figuran en la última parte del estado de flujo de efectivo en la cuenta de efectivo y equivalentes es como sigue:</w:t>
      </w:r>
    </w:p>
    <w:p w:rsidR="005D6ACD" w:rsidRDefault="005D6ACD" w:rsidP="005D6ACD">
      <w:pPr>
        <w:jc w:val="both"/>
        <w:rPr>
          <w:rFonts w:ascii="Arial" w:hAnsi="Arial" w:cs="Arial"/>
          <w:b/>
        </w:rPr>
      </w:pPr>
    </w:p>
    <w:tbl>
      <w:tblPr>
        <w:tblStyle w:val="Tablaconcuadrcula"/>
        <w:tblW w:w="0" w:type="auto"/>
        <w:tblLook w:val="04A0" w:firstRow="1" w:lastRow="0" w:firstColumn="1" w:lastColumn="0" w:noHBand="0" w:noVBand="1"/>
      </w:tblPr>
      <w:tblGrid>
        <w:gridCol w:w="3823"/>
        <w:gridCol w:w="2062"/>
        <w:gridCol w:w="2757"/>
      </w:tblGrid>
      <w:tr w:rsidR="005D6ACD" w:rsidTr="00350B50">
        <w:tc>
          <w:tcPr>
            <w:tcW w:w="3823" w:type="dxa"/>
          </w:tcPr>
          <w:p w:rsidR="005D6ACD" w:rsidRDefault="005D6ACD" w:rsidP="005D6ACD">
            <w:pPr>
              <w:jc w:val="both"/>
              <w:rPr>
                <w:rFonts w:ascii="Arial" w:hAnsi="Arial" w:cs="Arial"/>
                <w:b/>
              </w:rPr>
            </w:pPr>
          </w:p>
        </w:tc>
        <w:tc>
          <w:tcPr>
            <w:tcW w:w="2062" w:type="dxa"/>
          </w:tcPr>
          <w:p w:rsidR="005D6ACD" w:rsidRDefault="005D6ACD" w:rsidP="00350B50">
            <w:pPr>
              <w:jc w:val="center"/>
              <w:rPr>
                <w:rFonts w:ascii="Arial" w:hAnsi="Arial" w:cs="Arial"/>
                <w:b/>
              </w:rPr>
            </w:pPr>
            <w:r>
              <w:rPr>
                <w:rFonts w:ascii="Arial" w:hAnsi="Arial" w:cs="Arial"/>
                <w:b/>
              </w:rPr>
              <w:t>201</w:t>
            </w:r>
            <w:r w:rsidR="00350B50">
              <w:rPr>
                <w:rFonts w:ascii="Arial" w:hAnsi="Arial" w:cs="Arial"/>
                <w:b/>
              </w:rPr>
              <w:t>8</w:t>
            </w:r>
          </w:p>
        </w:tc>
        <w:tc>
          <w:tcPr>
            <w:tcW w:w="2757" w:type="dxa"/>
          </w:tcPr>
          <w:p w:rsidR="005D6ACD" w:rsidRDefault="005D6ACD" w:rsidP="00350B50">
            <w:pPr>
              <w:jc w:val="center"/>
              <w:rPr>
                <w:rFonts w:ascii="Arial" w:hAnsi="Arial" w:cs="Arial"/>
                <w:b/>
              </w:rPr>
            </w:pPr>
            <w:r>
              <w:rPr>
                <w:rFonts w:ascii="Arial" w:hAnsi="Arial" w:cs="Arial"/>
                <w:b/>
              </w:rPr>
              <w:t>201</w:t>
            </w:r>
            <w:r w:rsidR="00350B50">
              <w:rPr>
                <w:rFonts w:ascii="Arial" w:hAnsi="Arial" w:cs="Arial"/>
                <w:b/>
              </w:rPr>
              <w:t>7</w:t>
            </w:r>
          </w:p>
        </w:tc>
      </w:tr>
      <w:tr w:rsidR="005D6ACD" w:rsidTr="00350B50">
        <w:tc>
          <w:tcPr>
            <w:tcW w:w="3823" w:type="dxa"/>
          </w:tcPr>
          <w:p w:rsidR="005D6ACD" w:rsidRPr="005D6ACD" w:rsidRDefault="005D6ACD" w:rsidP="005D6ACD">
            <w:pPr>
              <w:jc w:val="both"/>
              <w:rPr>
                <w:rFonts w:ascii="Arial" w:hAnsi="Arial" w:cs="Arial"/>
              </w:rPr>
            </w:pPr>
            <w:r>
              <w:rPr>
                <w:rFonts w:ascii="Arial" w:hAnsi="Arial" w:cs="Arial"/>
              </w:rPr>
              <w:t>Efectivo en bancos-Tesorería</w:t>
            </w:r>
          </w:p>
        </w:tc>
        <w:tc>
          <w:tcPr>
            <w:tcW w:w="2062" w:type="dxa"/>
          </w:tcPr>
          <w:p w:rsidR="005D6ACD" w:rsidRPr="00A00DF8" w:rsidRDefault="00A00DF8" w:rsidP="00A00DF8">
            <w:pPr>
              <w:jc w:val="right"/>
              <w:rPr>
                <w:rFonts w:ascii="Arial" w:hAnsi="Arial" w:cs="Arial"/>
              </w:rPr>
            </w:pPr>
            <w:r>
              <w:rPr>
                <w:rFonts w:ascii="Arial" w:hAnsi="Arial" w:cs="Arial"/>
              </w:rPr>
              <w:t>49,000</w:t>
            </w:r>
          </w:p>
        </w:tc>
        <w:tc>
          <w:tcPr>
            <w:tcW w:w="2757" w:type="dxa"/>
          </w:tcPr>
          <w:p w:rsidR="005D6ACD" w:rsidRPr="00E33AB8" w:rsidRDefault="00E33AB8" w:rsidP="00A00DF8">
            <w:pPr>
              <w:jc w:val="right"/>
              <w:rPr>
                <w:rFonts w:ascii="Arial" w:hAnsi="Arial" w:cs="Arial"/>
              </w:rPr>
            </w:pPr>
            <w:r>
              <w:rPr>
                <w:rFonts w:ascii="Arial" w:hAnsi="Arial" w:cs="Arial"/>
              </w:rPr>
              <w:t>49,000</w:t>
            </w:r>
          </w:p>
        </w:tc>
      </w:tr>
      <w:tr w:rsidR="005D6ACD" w:rsidTr="00350B50">
        <w:tc>
          <w:tcPr>
            <w:tcW w:w="3823" w:type="dxa"/>
          </w:tcPr>
          <w:p w:rsidR="005D6ACD" w:rsidRPr="005D6ACD" w:rsidRDefault="005D6ACD" w:rsidP="005D6ACD">
            <w:pPr>
              <w:jc w:val="both"/>
              <w:rPr>
                <w:rFonts w:ascii="Arial" w:hAnsi="Arial" w:cs="Arial"/>
              </w:rPr>
            </w:pPr>
            <w:r>
              <w:rPr>
                <w:rFonts w:ascii="Arial" w:hAnsi="Arial" w:cs="Arial"/>
              </w:rPr>
              <w:t>Efectivo en bancos-Dependencias</w:t>
            </w:r>
          </w:p>
        </w:tc>
        <w:tc>
          <w:tcPr>
            <w:tcW w:w="2062" w:type="dxa"/>
          </w:tcPr>
          <w:p w:rsidR="005D6ACD" w:rsidRPr="00A00DF8" w:rsidRDefault="00350B50" w:rsidP="006C7C37">
            <w:pPr>
              <w:jc w:val="right"/>
              <w:rPr>
                <w:rFonts w:ascii="Arial" w:hAnsi="Arial" w:cs="Arial"/>
              </w:rPr>
            </w:pPr>
            <w:r>
              <w:rPr>
                <w:rFonts w:ascii="Arial" w:hAnsi="Arial" w:cs="Arial"/>
              </w:rPr>
              <w:t>1</w:t>
            </w:r>
            <w:r w:rsidR="006C7C37">
              <w:rPr>
                <w:rFonts w:ascii="Arial" w:hAnsi="Arial" w:cs="Arial"/>
              </w:rPr>
              <w:t>5</w:t>
            </w:r>
            <w:r w:rsidR="00A00DF8">
              <w:rPr>
                <w:rFonts w:ascii="Arial" w:hAnsi="Arial" w:cs="Arial"/>
              </w:rPr>
              <w:t>,</w:t>
            </w:r>
            <w:r w:rsidR="006C7C37">
              <w:rPr>
                <w:rFonts w:ascii="Arial" w:hAnsi="Arial" w:cs="Arial"/>
              </w:rPr>
              <w:t>782</w:t>
            </w:r>
            <w:r w:rsidR="00A00DF8">
              <w:rPr>
                <w:rFonts w:ascii="Arial" w:hAnsi="Arial" w:cs="Arial"/>
              </w:rPr>
              <w:t>,</w:t>
            </w:r>
            <w:r w:rsidR="006C7C37">
              <w:rPr>
                <w:rFonts w:ascii="Arial" w:hAnsi="Arial" w:cs="Arial"/>
              </w:rPr>
              <w:t>921</w:t>
            </w:r>
          </w:p>
        </w:tc>
        <w:tc>
          <w:tcPr>
            <w:tcW w:w="2757" w:type="dxa"/>
          </w:tcPr>
          <w:p w:rsidR="005D6ACD" w:rsidRPr="00E33AB8" w:rsidRDefault="00E33AB8" w:rsidP="006C7C37">
            <w:pPr>
              <w:jc w:val="right"/>
              <w:rPr>
                <w:rFonts w:ascii="Arial" w:hAnsi="Arial" w:cs="Arial"/>
              </w:rPr>
            </w:pPr>
            <w:r>
              <w:rPr>
                <w:rFonts w:ascii="Arial" w:hAnsi="Arial" w:cs="Arial"/>
              </w:rPr>
              <w:t>1</w:t>
            </w:r>
            <w:r w:rsidR="006C7C37">
              <w:rPr>
                <w:rFonts w:ascii="Arial" w:hAnsi="Arial" w:cs="Arial"/>
              </w:rPr>
              <w:t>0</w:t>
            </w:r>
            <w:r>
              <w:rPr>
                <w:rFonts w:ascii="Arial" w:hAnsi="Arial" w:cs="Arial"/>
              </w:rPr>
              <w:t>,</w:t>
            </w:r>
            <w:r w:rsidR="006C7C37">
              <w:rPr>
                <w:rFonts w:ascii="Arial" w:hAnsi="Arial" w:cs="Arial"/>
              </w:rPr>
              <w:t>050</w:t>
            </w:r>
            <w:r>
              <w:rPr>
                <w:rFonts w:ascii="Arial" w:hAnsi="Arial" w:cs="Arial"/>
              </w:rPr>
              <w:t>,</w:t>
            </w:r>
            <w:r w:rsidR="006C7C37">
              <w:rPr>
                <w:rFonts w:ascii="Arial" w:hAnsi="Arial" w:cs="Arial"/>
              </w:rPr>
              <w:t>643</w:t>
            </w:r>
          </w:p>
        </w:tc>
      </w:tr>
      <w:tr w:rsidR="005D6ACD" w:rsidTr="00350B50">
        <w:tc>
          <w:tcPr>
            <w:tcW w:w="3823" w:type="dxa"/>
          </w:tcPr>
          <w:p w:rsidR="005D6ACD" w:rsidRPr="005D6ACD" w:rsidRDefault="005D6ACD" w:rsidP="005D6ACD">
            <w:pPr>
              <w:jc w:val="both"/>
              <w:rPr>
                <w:rFonts w:ascii="Arial" w:hAnsi="Arial" w:cs="Arial"/>
              </w:rPr>
            </w:pPr>
            <w:r>
              <w:rPr>
                <w:rFonts w:ascii="Arial" w:hAnsi="Arial" w:cs="Arial"/>
              </w:rPr>
              <w:t>Inversiones temporales (hasta 3 meses)</w:t>
            </w:r>
          </w:p>
        </w:tc>
        <w:tc>
          <w:tcPr>
            <w:tcW w:w="2062" w:type="dxa"/>
          </w:tcPr>
          <w:p w:rsidR="005D6ACD" w:rsidRPr="00A00DF8" w:rsidRDefault="00AB43AA" w:rsidP="00350B50">
            <w:pPr>
              <w:jc w:val="right"/>
              <w:rPr>
                <w:rFonts w:ascii="Arial" w:hAnsi="Arial" w:cs="Arial"/>
              </w:rPr>
            </w:pPr>
            <w:r>
              <w:rPr>
                <w:rFonts w:ascii="Arial" w:hAnsi="Arial" w:cs="Arial"/>
              </w:rPr>
              <w:t>594,199</w:t>
            </w:r>
          </w:p>
        </w:tc>
        <w:tc>
          <w:tcPr>
            <w:tcW w:w="2757" w:type="dxa"/>
          </w:tcPr>
          <w:p w:rsidR="005D6ACD" w:rsidRPr="00E33AB8" w:rsidRDefault="00AB43AA" w:rsidP="00A00DF8">
            <w:pPr>
              <w:jc w:val="right"/>
              <w:rPr>
                <w:rFonts w:ascii="Arial" w:hAnsi="Arial" w:cs="Arial"/>
              </w:rPr>
            </w:pPr>
            <w:r>
              <w:rPr>
                <w:rFonts w:ascii="Arial" w:hAnsi="Arial" w:cs="Arial"/>
              </w:rPr>
              <w:t>588,257</w:t>
            </w:r>
          </w:p>
        </w:tc>
      </w:tr>
      <w:tr w:rsidR="005D6ACD" w:rsidTr="00350B50">
        <w:tc>
          <w:tcPr>
            <w:tcW w:w="3823" w:type="dxa"/>
          </w:tcPr>
          <w:p w:rsidR="005D6ACD" w:rsidRPr="005D6ACD" w:rsidRDefault="005D6ACD" w:rsidP="005D6ACD">
            <w:pPr>
              <w:jc w:val="both"/>
              <w:rPr>
                <w:rFonts w:ascii="Arial" w:hAnsi="Arial" w:cs="Arial"/>
              </w:rPr>
            </w:pPr>
            <w:r>
              <w:rPr>
                <w:rFonts w:ascii="Arial" w:hAnsi="Arial" w:cs="Arial"/>
              </w:rPr>
              <w:t>Fondos con afectación especifica</w:t>
            </w:r>
          </w:p>
        </w:tc>
        <w:tc>
          <w:tcPr>
            <w:tcW w:w="2062" w:type="dxa"/>
          </w:tcPr>
          <w:p w:rsidR="005D6ACD" w:rsidRDefault="00A00DF8" w:rsidP="00A00DF8">
            <w:pPr>
              <w:jc w:val="right"/>
              <w:rPr>
                <w:rFonts w:ascii="Arial" w:hAnsi="Arial" w:cs="Arial"/>
                <w:b/>
              </w:rPr>
            </w:pPr>
            <w:r>
              <w:rPr>
                <w:rFonts w:ascii="Arial" w:hAnsi="Arial" w:cs="Arial"/>
                <w:b/>
              </w:rPr>
              <w:t>0</w:t>
            </w:r>
          </w:p>
        </w:tc>
        <w:tc>
          <w:tcPr>
            <w:tcW w:w="2757" w:type="dxa"/>
          </w:tcPr>
          <w:p w:rsidR="005D6ACD" w:rsidRPr="00E33AB8" w:rsidRDefault="00E33AB8" w:rsidP="00A00DF8">
            <w:pPr>
              <w:jc w:val="right"/>
              <w:rPr>
                <w:rFonts w:ascii="Arial" w:hAnsi="Arial" w:cs="Arial"/>
              </w:rPr>
            </w:pPr>
            <w:r>
              <w:rPr>
                <w:rFonts w:ascii="Arial" w:hAnsi="Arial" w:cs="Arial"/>
              </w:rPr>
              <w:t>0</w:t>
            </w:r>
          </w:p>
        </w:tc>
      </w:tr>
      <w:tr w:rsidR="005D6ACD" w:rsidTr="00350B50">
        <w:tc>
          <w:tcPr>
            <w:tcW w:w="3823" w:type="dxa"/>
          </w:tcPr>
          <w:p w:rsidR="005D6ACD" w:rsidRPr="005D6ACD" w:rsidRDefault="005D6ACD" w:rsidP="005D6ACD">
            <w:pPr>
              <w:jc w:val="both"/>
              <w:rPr>
                <w:rFonts w:ascii="Arial" w:hAnsi="Arial" w:cs="Arial"/>
              </w:rPr>
            </w:pPr>
            <w:r>
              <w:rPr>
                <w:rFonts w:ascii="Arial" w:hAnsi="Arial" w:cs="Arial"/>
              </w:rPr>
              <w:t>Depósitos de fondos de terceros y otros</w:t>
            </w:r>
          </w:p>
        </w:tc>
        <w:tc>
          <w:tcPr>
            <w:tcW w:w="2062" w:type="dxa"/>
          </w:tcPr>
          <w:p w:rsidR="005D6ACD" w:rsidRDefault="00A00DF8" w:rsidP="00A00DF8">
            <w:pPr>
              <w:jc w:val="right"/>
              <w:rPr>
                <w:rFonts w:ascii="Arial" w:hAnsi="Arial" w:cs="Arial"/>
                <w:b/>
              </w:rPr>
            </w:pPr>
            <w:r>
              <w:rPr>
                <w:rFonts w:ascii="Arial" w:hAnsi="Arial" w:cs="Arial"/>
                <w:b/>
              </w:rPr>
              <w:t>0</w:t>
            </w:r>
          </w:p>
        </w:tc>
        <w:tc>
          <w:tcPr>
            <w:tcW w:w="2757" w:type="dxa"/>
          </w:tcPr>
          <w:p w:rsidR="005D6ACD" w:rsidRPr="00E33AB8" w:rsidRDefault="00E33AB8" w:rsidP="00A00DF8">
            <w:pPr>
              <w:jc w:val="right"/>
              <w:rPr>
                <w:rFonts w:ascii="Arial" w:hAnsi="Arial" w:cs="Arial"/>
              </w:rPr>
            </w:pPr>
            <w:r>
              <w:rPr>
                <w:rFonts w:ascii="Arial" w:hAnsi="Arial" w:cs="Arial"/>
              </w:rPr>
              <w:t>0</w:t>
            </w:r>
          </w:p>
        </w:tc>
      </w:tr>
      <w:tr w:rsidR="005D6ACD" w:rsidTr="00350B50">
        <w:tc>
          <w:tcPr>
            <w:tcW w:w="3823" w:type="dxa"/>
          </w:tcPr>
          <w:p w:rsidR="005D6ACD" w:rsidRDefault="005D6ACD" w:rsidP="005D6ACD">
            <w:pPr>
              <w:jc w:val="both"/>
              <w:rPr>
                <w:rFonts w:ascii="Arial" w:hAnsi="Arial" w:cs="Arial"/>
                <w:b/>
              </w:rPr>
            </w:pPr>
            <w:r>
              <w:rPr>
                <w:rFonts w:ascii="Arial" w:hAnsi="Arial" w:cs="Arial"/>
                <w:b/>
              </w:rPr>
              <w:t>Total de efectivo y equivalentes</w:t>
            </w:r>
          </w:p>
        </w:tc>
        <w:tc>
          <w:tcPr>
            <w:tcW w:w="2062" w:type="dxa"/>
          </w:tcPr>
          <w:p w:rsidR="005D6ACD" w:rsidRDefault="00A00DF8" w:rsidP="006C7C37">
            <w:pPr>
              <w:jc w:val="right"/>
              <w:rPr>
                <w:rFonts w:ascii="Arial" w:hAnsi="Arial" w:cs="Arial"/>
                <w:b/>
              </w:rPr>
            </w:pPr>
            <w:r>
              <w:rPr>
                <w:rFonts w:ascii="Arial" w:hAnsi="Arial" w:cs="Arial"/>
                <w:b/>
              </w:rPr>
              <w:t>1</w:t>
            </w:r>
            <w:r w:rsidR="006C7C37">
              <w:rPr>
                <w:rFonts w:ascii="Arial" w:hAnsi="Arial" w:cs="Arial"/>
                <w:b/>
              </w:rPr>
              <w:t>6</w:t>
            </w:r>
            <w:r>
              <w:rPr>
                <w:rFonts w:ascii="Arial" w:hAnsi="Arial" w:cs="Arial"/>
                <w:b/>
              </w:rPr>
              <w:t>,</w:t>
            </w:r>
            <w:r w:rsidR="006C7C37">
              <w:rPr>
                <w:rFonts w:ascii="Arial" w:hAnsi="Arial" w:cs="Arial"/>
                <w:b/>
              </w:rPr>
              <w:t>426</w:t>
            </w:r>
            <w:r>
              <w:rPr>
                <w:rFonts w:ascii="Arial" w:hAnsi="Arial" w:cs="Arial"/>
                <w:b/>
              </w:rPr>
              <w:t>,</w:t>
            </w:r>
            <w:r w:rsidR="006C7C37">
              <w:rPr>
                <w:rFonts w:ascii="Arial" w:hAnsi="Arial" w:cs="Arial"/>
                <w:b/>
              </w:rPr>
              <w:t>120</w:t>
            </w:r>
          </w:p>
        </w:tc>
        <w:tc>
          <w:tcPr>
            <w:tcW w:w="2757" w:type="dxa"/>
          </w:tcPr>
          <w:p w:rsidR="005D6ACD" w:rsidRDefault="006C7C37" w:rsidP="006C7C37">
            <w:pPr>
              <w:jc w:val="right"/>
              <w:rPr>
                <w:rFonts w:ascii="Arial" w:hAnsi="Arial" w:cs="Arial"/>
                <w:b/>
              </w:rPr>
            </w:pPr>
            <w:r>
              <w:rPr>
                <w:rFonts w:ascii="Arial" w:hAnsi="Arial" w:cs="Arial"/>
                <w:b/>
              </w:rPr>
              <w:t>10</w:t>
            </w:r>
            <w:r w:rsidR="00E33AB8">
              <w:rPr>
                <w:rFonts w:ascii="Arial" w:hAnsi="Arial" w:cs="Arial"/>
                <w:b/>
              </w:rPr>
              <w:t>,</w:t>
            </w:r>
            <w:r>
              <w:rPr>
                <w:rFonts w:ascii="Arial" w:hAnsi="Arial" w:cs="Arial"/>
                <w:b/>
              </w:rPr>
              <w:t>688</w:t>
            </w:r>
            <w:r w:rsidR="00E33AB8">
              <w:rPr>
                <w:rFonts w:ascii="Arial" w:hAnsi="Arial" w:cs="Arial"/>
                <w:b/>
              </w:rPr>
              <w:t>,</w:t>
            </w:r>
            <w:r>
              <w:rPr>
                <w:rFonts w:ascii="Arial" w:hAnsi="Arial" w:cs="Arial"/>
                <w:b/>
              </w:rPr>
              <w:t>302</w:t>
            </w:r>
          </w:p>
        </w:tc>
      </w:tr>
    </w:tbl>
    <w:p w:rsidR="005D6ACD" w:rsidRPr="005D6ACD" w:rsidRDefault="005D6ACD" w:rsidP="005D6ACD">
      <w:pPr>
        <w:jc w:val="both"/>
        <w:rPr>
          <w:rFonts w:ascii="Arial" w:hAnsi="Arial" w:cs="Arial"/>
          <w:b/>
        </w:rPr>
      </w:pPr>
    </w:p>
    <w:p w:rsidR="002D293E" w:rsidRDefault="002D293E" w:rsidP="00A35BAB">
      <w:pPr>
        <w:jc w:val="both"/>
        <w:rPr>
          <w:rFonts w:ascii="Arial" w:hAnsi="Arial" w:cs="Arial"/>
          <w:sz w:val="12"/>
        </w:rPr>
      </w:pPr>
    </w:p>
    <w:p w:rsidR="002D293E" w:rsidRPr="004B70F4" w:rsidRDefault="00E33AB8" w:rsidP="004B70F4">
      <w:pPr>
        <w:pStyle w:val="Prrafodelista"/>
        <w:numPr>
          <w:ilvl w:val="0"/>
          <w:numId w:val="35"/>
        </w:numPr>
        <w:jc w:val="both"/>
        <w:rPr>
          <w:rFonts w:ascii="Arial" w:hAnsi="Arial" w:cs="Arial"/>
        </w:rPr>
      </w:pPr>
      <w:r w:rsidRPr="004B70F4">
        <w:rPr>
          <w:rFonts w:ascii="Arial" w:hAnsi="Arial" w:cs="Arial"/>
        </w:rPr>
        <w:t xml:space="preserve">Se detallan las adquisiciones de bienes muebles e inmuebles con su monto global al 31 de </w:t>
      </w:r>
      <w:r w:rsidR="00AB43AA">
        <w:rPr>
          <w:rFonts w:ascii="Arial" w:hAnsi="Arial" w:cs="Arial"/>
        </w:rPr>
        <w:t>Diciembre</w:t>
      </w:r>
      <w:r w:rsidR="0011037A">
        <w:rPr>
          <w:rFonts w:ascii="Arial" w:hAnsi="Arial" w:cs="Arial"/>
        </w:rPr>
        <w:t xml:space="preserve"> de</w:t>
      </w:r>
      <w:r w:rsidRPr="004B70F4">
        <w:rPr>
          <w:rFonts w:ascii="Arial" w:hAnsi="Arial" w:cs="Arial"/>
        </w:rPr>
        <w:t>l 201</w:t>
      </w:r>
      <w:r w:rsidR="00AB43AA">
        <w:rPr>
          <w:rFonts w:ascii="Arial" w:hAnsi="Arial" w:cs="Arial"/>
        </w:rPr>
        <w:t>7</w:t>
      </w:r>
      <w:r w:rsidRPr="004B70F4">
        <w:rPr>
          <w:rFonts w:ascii="Arial" w:hAnsi="Arial" w:cs="Arial"/>
        </w:rPr>
        <w:t xml:space="preserve"> y, en su caso, el porcentaje de estas adquisiciones que fueron realizadas mediante subsidios de capital del sector central. Adicionalmente, se revela el importe al 31 de </w:t>
      </w:r>
      <w:r w:rsidR="00AB43AA">
        <w:rPr>
          <w:rFonts w:ascii="Arial" w:hAnsi="Arial" w:cs="Arial"/>
        </w:rPr>
        <w:t>Marzo</w:t>
      </w:r>
      <w:r w:rsidRPr="004B70F4">
        <w:rPr>
          <w:rFonts w:ascii="Arial" w:hAnsi="Arial" w:cs="Arial"/>
        </w:rPr>
        <w:t xml:space="preserve"> del 201</w:t>
      </w:r>
      <w:r w:rsidR="0011037A">
        <w:rPr>
          <w:rFonts w:ascii="Arial" w:hAnsi="Arial" w:cs="Arial"/>
        </w:rPr>
        <w:t>8</w:t>
      </w:r>
      <w:r w:rsidRPr="004B70F4">
        <w:rPr>
          <w:rFonts w:ascii="Arial" w:hAnsi="Arial" w:cs="Arial"/>
        </w:rPr>
        <w:t xml:space="preserve"> de los pagos que durante el ejercicio se hicieron por la compra de los elementos citados:</w:t>
      </w:r>
    </w:p>
    <w:p w:rsidR="00E33AB8" w:rsidRDefault="00E33AB8" w:rsidP="00A35BAB">
      <w:pPr>
        <w:jc w:val="both"/>
        <w:rPr>
          <w:rFonts w:ascii="Arial" w:hAnsi="Arial" w:cs="Arial"/>
        </w:rPr>
      </w:pPr>
    </w:p>
    <w:p w:rsidR="00E33AB8" w:rsidRDefault="00E33AB8" w:rsidP="00A35BAB">
      <w:pPr>
        <w:jc w:val="both"/>
        <w:rPr>
          <w:rFonts w:ascii="Arial" w:hAnsi="Arial" w:cs="Arial"/>
        </w:rPr>
      </w:pPr>
    </w:p>
    <w:tbl>
      <w:tblPr>
        <w:tblStyle w:val="Tablaconcuadrcula"/>
        <w:tblW w:w="0" w:type="auto"/>
        <w:tblLook w:val="04A0" w:firstRow="1" w:lastRow="0" w:firstColumn="1" w:lastColumn="0" w:noHBand="0" w:noVBand="1"/>
      </w:tblPr>
      <w:tblGrid>
        <w:gridCol w:w="3964"/>
        <w:gridCol w:w="1701"/>
        <w:gridCol w:w="1560"/>
        <w:gridCol w:w="1603"/>
      </w:tblGrid>
      <w:tr w:rsidR="00276D60" w:rsidRPr="00276D60" w:rsidTr="00276D60">
        <w:tc>
          <w:tcPr>
            <w:tcW w:w="3964"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Adquisiciones por actividades de inversión</w:t>
            </w:r>
          </w:p>
        </w:tc>
        <w:tc>
          <w:tcPr>
            <w:tcW w:w="1701"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Monto global</w:t>
            </w:r>
          </w:p>
        </w:tc>
        <w:tc>
          <w:tcPr>
            <w:tcW w:w="1560"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Porcentaje de adquisición con subsidios de sector central</w:t>
            </w:r>
          </w:p>
        </w:tc>
        <w:tc>
          <w:tcPr>
            <w:tcW w:w="1603"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Importe de pagos por la compra</w:t>
            </w:r>
          </w:p>
        </w:tc>
      </w:tr>
      <w:tr w:rsidR="00E33AB8" w:rsidTr="00E33AB8">
        <w:tc>
          <w:tcPr>
            <w:tcW w:w="3964" w:type="dxa"/>
          </w:tcPr>
          <w:p w:rsidR="00E33AB8" w:rsidRPr="00276D60" w:rsidRDefault="00276D60" w:rsidP="00A35BAB">
            <w:pPr>
              <w:jc w:val="both"/>
              <w:rPr>
                <w:rFonts w:ascii="Arial" w:hAnsi="Arial" w:cs="Arial"/>
              </w:rPr>
            </w:pPr>
            <w:r>
              <w:rPr>
                <w:rFonts w:ascii="Arial" w:hAnsi="Arial" w:cs="Arial"/>
              </w:rPr>
              <w:t>Bienes inmuebles, infraestructura y construcciones en proceso</w:t>
            </w:r>
          </w:p>
        </w:tc>
        <w:tc>
          <w:tcPr>
            <w:tcW w:w="1701" w:type="dxa"/>
          </w:tcPr>
          <w:p w:rsidR="00E33AB8" w:rsidRDefault="00276D60" w:rsidP="00276D60">
            <w:pPr>
              <w:jc w:val="right"/>
              <w:rPr>
                <w:rFonts w:ascii="Arial" w:hAnsi="Arial" w:cs="Arial"/>
              </w:rPr>
            </w:pPr>
            <w:r>
              <w:rPr>
                <w:rFonts w:ascii="Arial" w:hAnsi="Arial" w:cs="Arial"/>
              </w:rPr>
              <w:t>18,135,153</w:t>
            </w:r>
          </w:p>
        </w:tc>
        <w:tc>
          <w:tcPr>
            <w:tcW w:w="1560" w:type="dxa"/>
          </w:tcPr>
          <w:p w:rsidR="00E33AB8" w:rsidRDefault="00276D60" w:rsidP="00276D60">
            <w:pPr>
              <w:jc w:val="right"/>
              <w:rPr>
                <w:rFonts w:ascii="Arial" w:hAnsi="Arial" w:cs="Arial"/>
              </w:rPr>
            </w:pPr>
            <w:r>
              <w:rPr>
                <w:rFonts w:ascii="Arial" w:hAnsi="Arial" w:cs="Arial"/>
              </w:rPr>
              <w:t>100%</w:t>
            </w:r>
          </w:p>
        </w:tc>
        <w:tc>
          <w:tcPr>
            <w:tcW w:w="1603" w:type="dxa"/>
          </w:tcPr>
          <w:p w:rsidR="00E33AB8" w:rsidRDefault="001E225E" w:rsidP="00276D60">
            <w:pPr>
              <w:jc w:val="right"/>
              <w:rPr>
                <w:rFonts w:ascii="Arial" w:hAnsi="Arial" w:cs="Arial"/>
              </w:rPr>
            </w:pPr>
            <w:r>
              <w:rPr>
                <w:rFonts w:ascii="Arial" w:hAnsi="Arial" w:cs="Arial"/>
              </w:rPr>
              <w:t>18,135,153</w:t>
            </w:r>
          </w:p>
        </w:tc>
      </w:tr>
      <w:tr w:rsidR="00E33AB8" w:rsidTr="00E33AB8">
        <w:tc>
          <w:tcPr>
            <w:tcW w:w="3964" w:type="dxa"/>
          </w:tcPr>
          <w:p w:rsidR="00E33AB8" w:rsidRDefault="00276D60" w:rsidP="00A35BAB">
            <w:pPr>
              <w:jc w:val="both"/>
              <w:rPr>
                <w:rFonts w:ascii="Arial" w:hAnsi="Arial" w:cs="Arial"/>
              </w:rPr>
            </w:pPr>
            <w:r>
              <w:rPr>
                <w:rFonts w:ascii="Arial" w:hAnsi="Arial" w:cs="Arial"/>
              </w:rPr>
              <w:t>Bienes muebles</w:t>
            </w:r>
          </w:p>
        </w:tc>
        <w:tc>
          <w:tcPr>
            <w:tcW w:w="1701" w:type="dxa"/>
          </w:tcPr>
          <w:p w:rsidR="00E33AB8" w:rsidRDefault="004A6EC7" w:rsidP="004A6EC7">
            <w:pPr>
              <w:jc w:val="right"/>
              <w:rPr>
                <w:rFonts w:ascii="Arial" w:hAnsi="Arial" w:cs="Arial"/>
              </w:rPr>
            </w:pPr>
            <w:r>
              <w:rPr>
                <w:rFonts w:ascii="Arial" w:hAnsi="Arial" w:cs="Arial"/>
              </w:rPr>
              <w:t>134</w:t>
            </w:r>
            <w:r w:rsidR="00276D60">
              <w:rPr>
                <w:rFonts w:ascii="Arial" w:hAnsi="Arial" w:cs="Arial"/>
              </w:rPr>
              <w:t>,</w:t>
            </w:r>
            <w:r>
              <w:rPr>
                <w:rFonts w:ascii="Arial" w:hAnsi="Arial" w:cs="Arial"/>
              </w:rPr>
              <w:t>567.06</w:t>
            </w:r>
          </w:p>
        </w:tc>
        <w:tc>
          <w:tcPr>
            <w:tcW w:w="1560" w:type="dxa"/>
          </w:tcPr>
          <w:p w:rsidR="00E33AB8" w:rsidRDefault="00276D60" w:rsidP="00276D60">
            <w:pPr>
              <w:jc w:val="right"/>
              <w:rPr>
                <w:rFonts w:ascii="Arial" w:hAnsi="Arial" w:cs="Arial"/>
              </w:rPr>
            </w:pPr>
            <w:r>
              <w:rPr>
                <w:rFonts w:ascii="Arial" w:hAnsi="Arial" w:cs="Arial"/>
              </w:rPr>
              <w:t>100%</w:t>
            </w:r>
          </w:p>
        </w:tc>
        <w:tc>
          <w:tcPr>
            <w:tcW w:w="1603" w:type="dxa"/>
          </w:tcPr>
          <w:p w:rsidR="00E33AB8" w:rsidRDefault="004A6EC7" w:rsidP="004A6EC7">
            <w:pPr>
              <w:jc w:val="right"/>
              <w:rPr>
                <w:rFonts w:ascii="Arial" w:hAnsi="Arial" w:cs="Arial"/>
              </w:rPr>
            </w:pPr>
            <w:r>
              <w:rPr>
                <w:rFonts w:ascii="Arial" w:hAnsi="Arial" w:cs="Arial"/>
              </w:rPr>
              <w:t>134</w:t>
            </w:r>
            <w:r w:rsidR="001E225E">
              <w:rPr>
                <w:rFonts w:ascii="Arial" w:hAnsi="Arial" w:cs="Arial"/>
              </w:rPr>
              <w:t>,</w:t>
            </w:r>
            <w:r>
              <w:rPr>
                <w:rFonts w:ascii="Arial" w:hAnsi="Arial" w:cs="Arial"/>
              </w:rPr>
              <w:t>567.06</w:t>
            </w:r>
          </w:p>
        </w:tc>
      </w:tr>
    </w:tbl>
    <w:p w:rsidR="00E33AB8" w:rsidRDefault="00E33AB8" w:rsidP="00A35BAB">
      <w:pPr>
        <w:jc w:val="both"/>
        <w:rPr>
          <w:rFonts w:ascii="Arial" w:hAnsi="Arial" w:cs="Arial"/>
        </w:rPr>
      </w:pPr>
    </w:p>
    <w:p w:rsidR="00396D61" w:rsidRPr="00E33AB8" w:rsidRDefault="00396D61" w:rsidP="00A35BAB">
      <w:pPr>
        <w:jc w:val="both"/>
        <w:rPr>
          <w:rFonts w:ascii="Arial" w:hAnsi="Arial" w:cs="Arial"/>
        </w:rPr>
      </w:pPr>
    </w:p>
    <w:p w:rsidR="002D293E" w:rsidRDefault="002D293E" w:rsidP="00A35BAB">
      <w:pPr>
        <w:jc w:val="both"/>
        <w:rPr>
          <w:rFonts w:ascii="Arial" w:hAnsi="Arial" w:cs="Arial"/>
          <w:sz w:val="12"/>
        </w:rPr>
      </w:pPr>
    </w:p>
    <w:p w:rsidR="002D293E" w:rsidRDefault="005671ED" w:rsidP="003B1E7D">
      <w:pPr>
        <w:pStyle w:val="Prrafodelista"/>
        <w:numPr>
          <w:ilvl w:val="0"/>
          <w:numId w:val="34"/>
        </w:numPr>
        <w:jc w:val="both"/>
        <w:rPr>
          <w:rFonts w:ascii="Arial" w:hAnsi="Arial" w:cs="Arial"/>
          <w:b/>
          <w:sz w:val="18"/>
          <w:szCs w:val="18"/>
        </w:rPr>
      </w:pPr>
      <w:r w:rsidRPr="00B52B00">
        <w:rPr>
          <w:rFonts w:ascii="Arial" w:hAnsi="Arial" w:cs="Arial"/>
          <w:b/>
          <w:sz w:val="18"/>
          <w:szCs w:val="18"/>
        </w:rPr>
        <w:t>CONCILIACION ENTRE LOS INGRESOS PRESUPUESTARIOS Y CONTABLES, ASÍ COMO ENTRE LOS EGRESOS PRESUPUESTARIOS Y LOS GASTOS CONTABLES</w:t>
      </w:r>
    </w:p>
    <w:p w:rsidR="00A67D40" w:rsidRDefault="00A67D40" w:rsidP="00A67D40">
      <w:pPr>
        <w:jc w:val="both"/>
        <w:rPr>
          <w:rFonts w:ascii="Arial" w:hAnsi="Arial" w:cs="Arial"/>
          <w:b/>
          <w:sz w:val="18"/>
          <w:szCs w:val="18"/>
        </w:rPr>
      </w:pPr>
    </w:p>
    <w:tbl>
      <w:tblPr>
        <w:tblW w:w="8243" w:type="dxa"/>
        <w:tblCellMar>
          <w:left w:w="70" w:type="dxa"/>
          <w:right w:w="70" w:type="dxa"/>
        </w:tblCellMar>
        <w:tblLook w:val="04A0" w:firstRow="1" w:lastRow="0" w:firstColumn="1" w:lastColumn="0" w:noHBand="0" w:noVBand="1"/>
      </w:tblPr>
      <w:tblGrid>
        <w:gridCol w:w="5043"/>
        <w:gridCol w:w="1600"/>
        <w:gridCol w:w="1600"/>
      </w:tblGrid>
      <w:tr w:rsidR="00A67D40" w:rsidRPr="00A67D40" w:rsidTr="00A67D40">
        <w:trPr>
          <w:trHeight w:val="300"/>
        </w:trPr>
        <w:tc>
          <w:tcPr>
            <w:tcW w:w="5043"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b/>
                <w:bCs/>
                <w:color w:val="000000"/>
                <w:lang w:eastAsia="es-MX"/>
              </w:rPr>
            </w:pPr>
            <w:r w:rsidRPr="00A67D40">
              <w:rPr>
                <w:rFonts w:ascii="Verdana" w:hAnsi="Verdana"/>
                <w:b/>
                <w:bCs/>
                <w:color w:val="000000"/>
                <w:lang w:eastAsia="es-MX"/>
              </w:rPr>
              <w:t>A. ingresos:</w:t>
            </w: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rFonts w:ascii="Verdana" w:hAnsi="Verdana"/>
                <w:b/>
                <w:bCs/>
                <w:color w:val="000000"/>
                <w:lang w:eastAsia="es-MX"/>
              </w:rPr>
            </w:pP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00"/>
        </w:trPr>
        <w:tc>
          <w:tcPr>
            <w:tcW w:w="5043"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lastRenderedPageBreak/>
              <w:t xml:space="preserve">1. Ingresos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      31,023,196.37 </w:t>
            </w:r>
          </w:p>
        </w:tc>
      </w:tr>
      <w:tr w:rsidR="00A67D40" w:rsidRPr="00A67D40" w:rsidTr="00A67D40">
        <w:trPr>
          <w:trHeight w:val="300"/>
        </w:trPr>
        <w:tc>
          <w:tcPr>
            <w:tcW w:w="5043"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textAlignment w:val="auto"/>
              <w:rPr>
                <w:lang w:eastAsia="es-MX"/>
              </w:rPr>
            </w:pP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2. Más ingresos contables no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                        2.97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Incremento por variación de inventarios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Disminución del exceso de estimaciones por pérdida o deterioro u obsolescencia</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Disminución del exceso de provisiones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Otros ingresos y beneficios varios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2.97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Otros ingresos contables no presupuestarios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ind w:firstLineChars="100" w:firstLine="180"/>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ind w:firstLineChars="100" w:firstLine="180"/>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3. Menos ingresos presupuestarios no contables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                             -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Productos de capital</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Aprovechamientos capital</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Ingresos derivados de financiamientos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Otros Ingresos presupuestarios no contables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textAlignment w:val="auto"/>
              <w:rPr>
                <w:lang w:eastAsia="es-MX"/>
              </w:rPr>
            </w:pP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4. Ingresos Contables (4 = 1 + 2 - 3)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      31,023,199.34 </w:t>
            </w:r>
          </w:p>
        </w:tc>
      </w:tr>
      <w:tr w:rsidR="00A67D40" w:rsidRPr="00A67D40" w:rsidTr="00A67D40">
        <w:trPr>
          <w:trHeight w:val="300"/>
        </w:trPr>
        <w:tc>
          <w:tcPr>
            <w:tcW w:w="5043"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textAlignment w:val="auto"/>
              <w:rPr>
                <w:lang w:eastAsia="es-MX"/>
              </w:rPr>
            </w:pPr>
          </w:p>
        </w:tc>
        <w:tc>
          <w:tcPr>
            <w:tcW w:w="1600" w:type="dxa"/>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00"/>
        </w:trPr>
        <w:tc>
          <w:tcPr>
            <w:tcW w:w="5043"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b/>
                <w:bCs/>
                <w:color w:val="000000"/>
                <w:lang w:eastAsia="es-MX"/>
              </w:rPr>
            </w:pPr>
            <w:r w:rsidRPr="00A67D40">
              <w:rPr>
                <w:rFonts w:ascii="Verdana" w:hAnsi="Verdana"/>
                <w:b/>
                <w:bCs/>
                <w:color w:val="000000"/>
                <w:lang w:eastAsia="es-MX"/>
              </w:rPr>
              <w:t>B. Egresos:</w:t>
            </w: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rFonts w:ascii="Verdana" w:hAnsi="Verdana"/>
                <w:b/>
                <w:bCs/>
                <w:color w:val="000000"/>
                <w:lang w:eastAsia="es-MX"/>
              </w:rPr>
            </w:pP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00"/>
        </w:trPr>
        <w:tc>
          <w:tcPr>
            <w:tcW w:w="5043"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c>
          <w:tcPr>
            <w:tcW w:w="16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1. Total de egresos (presupuestarios)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      30,334,348.02 </w:t>
            </w:r>
          </w:p>
        </w:tc>
      </w:tr>
      <w:tr w:rsidR="00A67D40" w:rsidRPr="00A67D40" w:rsidTr="00A67D40">
        <w:trPr>
          <w:trHeight w:val="300"/>
        </w:trPr>
        <w:tc>
          <w:tcPr>
            <w:tcW w:w="5043"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jc w:val="both"/>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jc w:val="both"/>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2. Menos egresos presupuestarios no contables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        1,047,669.89 </w:t>
            </w: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Mobiliario y equipo de administración</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620,460.80 </w:t>
            </w:r>
          </w:p>
        </w:tc>
        <w:tc>
          <w:tcPr>
            <w:tcW w:w="1600" w:type="dxa"/>
            <w:vMerge w:val="restart"/>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Mobiliario y equipo educacional y recreativo</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32,299.15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Equipo e instrumental médico y de laboratorio</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Vehículos y equipo de transporte</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Equipo de defensa y seguridad</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Maquinaria, otros equipos y herramientas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394,909.94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Activos biológicos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Bienes inmuebles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lastRenderedPageBreak/>
              <w:t>Activos intangibles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Obra pública en bienes propios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Acciones y participaciones de capital</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Compra de títulos y valores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Inversiones en fideicomisos, mandatos y otros análogos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noWrap/>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Provisiones para contingencias y otras erogaciones especiales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Amortización de la deuda publica</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Adeudos de ejercicios fiscales anteriores (ADEFAS)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Otros Egresos Presupuestales No Contables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ind w:firstLineChars="100" w:firstLine="180"/>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ind w:firstLineChars="100" w:firstLine="180"/>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3. Más gastos contables no presupuestales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        1,607,227.13 </w:t>
            </w:r>
          </w:p>
        </w:tc>
      </w:tr>
      <w:tr w:rsidR="00A67D40" w:rsidRPr="00A67D40" w:rsidTr="00A67D40">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Estimaciones, depreciaciones, deterioros, obsolescencia y amortizaciones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1,607,227.13 </w:t>
            </w:r>
          </w:p>
        </w:tc>
        <w:tc>
          <w:tcPr>
            <w:tcW w:w="1600" w:type="dxa"/>
            <w:vMerge w:val="restart"/>
            <w:tcBorders>
              <w:top w:val="nil"/>
              <w:left w:val="nil"/>
              <w:bottom w:val="nil"/>
              <w:right w:val="nil"/>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Provisiones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Disminución de inventarios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48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Aumento por insuficiencia de estimaciones por pérdida o deterioro u obsolescencia</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Aumento por insuficiencia de provisiones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Otros Gastos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Otros Gastos Contables No Presupuestales</w:t>
            </w:r>
          </w:p>
        </w:tc>
        <w:tc>
          <w:tcPr>
            <w:tcW w:w="1600" w:type="dxa"/>
            <w:tcBorders>
              <w:top w:val="nil"/>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   </w:t>
            </w:r>
          </w:p>
        </w:tc>
        <w:tc>
          <w:tcPr>
            <w:tcW w:w="1600" w:type="dxa"/>
            <w:vMerge/>
            <w:tcBorders>
              <w:top w:val="nil"/>
              <w:left w:val="nil"/>
              <w:bottom w:val="nil"/>
              <w:right w:val="nil"/>
            </w:tcBorders>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p>
        </w:tc>
      </w:tr>
      <w:tr w:rsidR="00A67D40" w:rsidRPr="00A67D40" w:rsidTr="00A67D40">
        <w:trPr>
          <w:trHeight w:val="300"/>
        </w:trPr>
        <w:tc>
          <w:tcPr>
            <w:tcW w:w="5043"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jc w:val="both"/>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jc w:val="both"/>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r>
      <w:tr w:rsidR="00A67D40" w:rsidRPr="00A67D40" w:rsidTr="00A67D40">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4. Total de Gasto Contable (4 = 1 - 2 + 3)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textAlignment w:val="auto"/>
              <w:rPr>
                <w:rFonts w:ascii="Arial" w:hAnsi="Arial" w:cs="Arial"/>
                <w:color w:val="000000"/>
                <w:sz w:val="18"/>
                <w:szCs w:val="18"/>
                <w:lang w:eastAsia="es-MX"/>
              </w:rPr>
            </w:pPr>
            <w:r w:rsidRPr="00A67D40">
              <w:rPr>
                <w:rFonts w:ascii="Arial" w:hAnsi="Arial" w:cs="Arial"/>
                <w:color w:val="000000"/>
                <w:sz w:val="18"/>
                <w:szCs w:val="18"/>
                <w:lang w:eastAsia="es-MX"/>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67D40" w:rsidRPr="00A67D40" w:rsidRDefault="00A67D40" w:rsidP="00A67D40">
            <w:pPr>
              <w:overflowPunct/>
              <w:autoSpaceDE/>
              <w:autoSpaceDN/>
              <w:adjustRightInd/>
              <w:jc w:val="center"/>
              <w:textAlignment w:val="auto"/>
              <w:rPr>
                <w:rFonts w:ascii="Arial" w:hAnsi="Arial" w:cs="Arial"/>
                <w:b/>
                <w:bCs/>
                <w:color w:val="000000"/>
                <w:sz w:val="18"/>
                <w:szCs w:val="18"/>
                <w:lang w:eastAsia="es-MX"/>
              </w:rPr>
            </w:pPr>
            <w:r w:rsidRPr="00A67D40">
              <w:rPr>
                <w:rFonts w:ascii="Arial" w:hAnsi="Arial" w:cs="Arial"/>
                <w:b/>
                <w:bCs/>
                <w:color w:val="000000"/>
                <w:sz w:val="18"/>
                <w:szCs w:val="18"/>
                <w:lang w:eastAsia="es-MX"/>
              </w:rPr>
              <w:t xml:space="preserve">      30,893,905.26 </w:t>
            </w:r>
          </w:p>
        </w:tc>
      </w:tr>
    </w:tbl>
    <w:p w:rsidR="00A67D40" w:rsidRPr="00A67D40" w:rsidRDefault="00A67D40" w:rsidP="00A67D40">
      <w:pPr>
        <w:jc w:val="both"/>
        <w:rPr>
          <w:rFonts w:ascii="Arial" w:hAnsi="Arial" w:cs="Arial"/>
          <w:b/>
          <w:sz w:val="18"/>
          <w:szCs w:val="18"/>
        </w:rPr>
      </w:pPr>
    </w:p>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p>
    <w:p w:rsidR="005671ED" w:rsidRPr="005671ED" w:rsidRDefault="005671ED" w:rsidP="005671ED">
      <w:pPr>
        <w:jc w:val="both"/>
        <w:rPr>
          <w:rFonts w:ascii="Arial" w:hAnsi="Arial" w:cs="Arial"/>
        </w:rPr>
      </w:pPr>
    </w:p>
    <w:p w:rsidR="002D293E" w:rsidRDefault="002D293E" w:rsidP="00A35BAB">
      <w:pPr>
        <w:jc w:val="both"/>
        <w:rPr>
          <w:rFonts w:ascii="Arial" w:hAnsi="Arial" w:cs="Arial"/>
          <w:sz w:val="12"/>
        </w:rPr>
      </w:pPr>
    </w:p>
    <w:p w:rsidR="00D37360" w:rsidRDefault="003B1E7D" w:rsidP="003B1E7D">
      <w:pPr>
        <w:pStyle w:val="Prrafodelista"/>
        <w:ind w:left="360"/>
        <w:jc w:val="center"/>
        <w:rPr>
          <w:rFonts w:ascii="Arial" w:hAnsi="Arial" w:cs="Arial"/>
          <w:b/>
        </w:rPr>
      </w:pPr>
      <w:r>
        <w:rPr>
          <w:rFonts w:ascii="Arial" w:hAnsi="Arial" w:cs="Arial"/>
          <w:b/>
        </w:rPr>
        <w:t>b)</w:t>
      </w:r>
      <w:r>
        <w:rPr>
          <w:rFonts w:ascii="Arial" w:hAnsi="Arial" w:cs="Arial"/>
          <w:b/>
        </w:rPr>
        <w:tab/>
      </w:r>
      <w:r w:rsidR="00D37360" w:rsidRPr="008A4E70">
        <w:rPr>
          <w:rFonts w:ascii="Arial" w:hAnsi="Arial" w:cs="Arial"/>
          <w:b/>
        </w:rPr>
        <w:t>NOTAS DE MEMORIA</w:t>
      </w:r>
    </w:p>
    <w:p w:rsidR="003B1E7D" w:rsidRDefault="003B1E7D" w:rsidP="003B1E7D">
      <w:pPr>
        <w:pStyle w:val="Prrafodelista"/>
        <w:ind w:left="360"/>
        <w:jc w:val="center"/>
        <w:rPr>
          <w:rFonts w:ascii="Arial" w:hAnsi="Arial" w:cs="Arial"/>
          <w:b/>
        </w:rPr>
      </w:pPr>
    </w:p>
    <w:p w:rsidR="00BA1F95" w:rsidRDefault="00BA1F95" w:rsidP="00BA1F95">
      <w:pPr>
        <w:pStyle w:val="Prrafodelista"/>
        <w:ind w:left="360"/>
        <w:rPr>
          <w:rFonts w:ascii="Arial" w:hAnsi="Arial" w:cs="Arial"/>
          <w:b/>
        </w:rPr>
      </w:pPr>
      <w:r>
        <w:rPr>
          <w:rFonts w:ascii="Arial" w:hAnsi="Arial" w:cs="Arial"/>
          <w:b/>
        </w:rPr>
        <w:t>Cuentas de orden contables y presupuestarias:</w:t>
      </w:r>
    </w:p>
    <w:p w:rsidR="00A67D40" w:rsidRDefault="00A67D40" w:rsidP="00BA1F95">
      <w:pPr>
        <w:pStyle w:val="Prrafodelista"/>
        <w:ind w:left="360"/>
        <w:rPr>
          <w:rFonts w:ascii="Arial" w:hAnsi="Arial" w:cs="Arial"/>
          <w:b/>
        </w:rPr>
      </w:pPr>
    </w:p>
    <w:tbl>
      <w:tblPr>
        <w:tblW w:w="8940" w:type="dxa"/>
        <w:tblCellMar>
          <w:left w:w="70" w:type="dxa"/>
          <w:right w:w="70" w:type="dxa"/>
        </w:tblCellMar>
        <w:tblLook w:val="04A0" w:firstRow="1" w:lastRow="0" w:firstColumn="1" w:lastColumn="0" w:noHBand="0" w:noVBand="1"/>
      </w:tblPr>
      <w:tblGrid>
        <w:gridCol w:w="1640"/>
        <w:gridCol w:w="1900"/>
        <w:gridCol w:w="1900"/>
        <w:gridCol w:w="1840"/>
        <w:gridCol w:w="1660"/>
      </w:tblGrid>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b/>
                <w:bCs/>
                <w:color w:val="000000"/>
                <w:lang w:eastAsia="es-MX"/>
              </w:rPr>
            </w:pPr>
            <w:r w:rsidRPr="00A67D40">
              <w:rPr>
                <w:rFonts w:ascii="Verdana" w:hAnsi="Verdana"/>
                <w:b/>
                <w:bCs/>
                <w:color w:val="000000"/>
                <w:lang w:eastAsia="es-MX"/>
              </w:rPr>
              <w:t>A. ingresos:</w:t>
            </w: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c>
          <w:tcPr>
            <w:tcW w:w="1840" w:type="dxa"/>
            <w:tcBorders>
              <w:top w:val="single" w:sz="8" w:space="0" w:color="auto"/>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jc w:val="center"/>
              <w:textAlignment w:val="auto"/>
              <w:rPr>
                <w:rFonts w:ascii="Verdana" w:hAnsi="Verdana"/>
                <w:color w:val="000000"/>
                <w:lang w:eastAsia="es-MX"/>
              </w:rPr>
            </w:pPr>
            <w:r w:rsidRPr="00A67D40">
              <w:rPr>
                <w:rFonts w:ascii="Verdana" w:hAnsi="Verdana"/>
                <w:color w:val="000000"/>
                <w:lang w:eastAsia="es-MX"/>
              </w:rPr>
              <w:t xml:space="preserve">Monto </w:t>
            </w:r>
          </w:p>
        </w:tc>
        <w:tc>
          <w:tcPr>
            <w:tcW w:w="1660" w:type="dxa"/>
            <w:tcBorders>
              <w:top w:val="single" w:sz="8" w:space="0" w:color="auto"/>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jc w:val="center"/>
              <w:textAlignment w:val="auto"/>
              <w:rPr>
                <w:rFonts w:ascii="Verdana" w:hAnsi="Verdana"/>
                <w:color w:val="000000"/>
                <w:lang w:eastAsia="es-MX"/>
              </w:rPr>
            </w:pPr>
            <w:r w:rsidRPr="00A67D40">
              <w:rPr>
                <w:rFonts w:ascii="Verdana" w:hAnsi="Verdana"/>
                <w:color w:val="000000"/>
                <w:lang w:eastAsia="es-MX"/>
              </w:rPr>
              <w:t>Observación</w:t>
            </w:r>
          </w:p>
        </w:tc>
      </w:tr>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jc w:val="center"/>
              <w:textAlignment w:val="auto"/>
              <w:rPr>
                <w:rFonts w:ascii="Verdana" w:hAnsi="Verdana"/>
                <w:color w:val="000000"/>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xml:space="preserve">Ley de ingresos estimado </w:t>
            </w:r>
          </w:p>
        </w:tc>
        <w:tc>
          <w:tcPr>
            <w:tcW w:w="1840" w:type="dxa"/>
            <w:tcBorders>
              <w:top w:val="nil"/>
              <w:left w:val="nil"/>
              <w:bottom w:val="nil"/>
              <w:right w:val="single" w:sz="8" w:space="0" w:color="auto"/>
            </w:tcBorders>
            <w:shd w:val="clear" w:color="auto" w:fill="auto"/>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142,096,097.00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15"/>
        </w:trPr>
        <w:tc>
          <w:tcPr>
            <w:tcW w:w="1640" w:type="dxa"/>
            <w:tcBorders>
              <w:top w:val="nil"/>
              <w:left w:val="nil"/>
              <w:bottom w:val="nil"/>
              <w:right w:val="single" w:sz="8" w:space="0" w:color="auto"/>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xml:space="preserve">Ley de ingresos por Ejecutar </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A67D40" w:rsidRPr="00A67D40" w:rsidRDefault="00A67D40" w:rsidP="00A67D40">
            <w:pPr>
              <w:overflowPunct/>
              <w:autoSpaceDE/>
              <w:autoSpaceDN/>
              <w:adjustRightInd/>
              <w:jc w:val="right"/>
              <w:textAlignment w:val="auto"/>
              <w:rPr>
                <w:rFonts w:ascii="Verdana" w:hAnsi="Verdana"/>
                <w:lang w:eastAsia="es-MX"/>
              </w:rPr>
            </w:pPr>
            <w:r w:rsidRPr="00A67D40">
              <w:rPr>
                <w:rFonts w:ascii="Verdana" w:hAnsi="Verdana"/>
                <w:lang w:eastAsia="es-MX"/>
              </w:rPr>
              <w:t xml:space="preserve"> 121,090,705.00 </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46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Modificaciones a la Ley de ingresos Estimada</w:t>
            </w:r>
          </w:p>
        </w:tc>
        <w:tc>
          <w:tcPr>
            <w:tcW w:w="1840" w:type="dxa"/>
            <w:tcBorders>
              <w:top w:val="nil"/>
              <w:left w:val="nil"/>
              <w:bottom w:val="single" w:sz="8" w:space="0" w:color="auto"/>
              <w:right w:val="single" w:sz="8" w:space="0" w:color="auto"/>
            </w:tcBorders>
            <w:shd w:val="clear" w:color="auto" w:fill="auto"/>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152,113,901.00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15"/>
        </w:trPr>
        <w:tc>
          <w:tcPr>
            <w:tcW w:w="1640" w:type="dxa"/>
            <w:tcBorders>
              <w:top w:val="nil"/>
              <w:left w:val="nil"/>
              <w:bottom w:val="nil"/>
              <w:right w:val="single" w:sz="8" w:space="0" w:color="auto"/>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lastRenderedPageBreak/>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xml:space="preserve">Ley de ingresos Devengado </w:t>
            </w:r>
          </w:p>
        </w:tc>
        <w:tc>
          <w:tcPr>
            <w:tcW w:w="1840" w:type="dxa"/>
            <w:tcBorders>
              <w:top w:val="nil"/>
              <w:left w:val="nil"/>
              <w:bottom w:val="single" w:sz="8" w:space="0" w:color="auto"/>
              <w:right w:val="single" w:sz="8" w:space="0" w:color="auto"/>
            </w:tcBorders>
            <w:shd w:val="clear" w:color="auto" w:fill="auto"/>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31,023,196.00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xml:space="preserve">Ley de ingresos Recaudado </w:t>
            </w:r>
          </w:p>
        </w:tc>
        <w:tc>
          <w:tcPr>
            <w:tcW w:w="1840" w:type="dxa"/>
            <w:tcBorders>
              <w:top w:val="nil"/>
              <w:left w:val="nil"/>
              <w:bottom w:val="single" w:sz="8" w:space="0" w:color="auto"/>
              <w:right w:val="single" w:sz="8" w:space="0" w:color="auto"/>
            </w:tcBorders>
            <w:shd w:val="clear" w:color="auto" w:fill="auto"/>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31,023,196.00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00"/>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19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c>
          <w:tcPr>
            <w:tcW w:w="19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c>
          <w:tcPr>
            <w:tcW w:w="18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c>
          <w:tcPr>
            <w:tcW w:w="166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b/>
                <w:bCs/>
                <w:color w:val="000000"/>
                <w:lang w:eastAsia="es-MX"/>
              </w:rPr>
            </w:pPr>
            <w:r w:rsidRPr="00A67D40">
              <w:rPr>
                <w:rFonts w:ascii="Verdana" w:hAnsi="Verdana"/>
                <w:b/>
                <w:bCs/>
                <w:color w:val="000000"/>
                <w:lang w:eastAsia="es-MX"/>
              </w:rPr>
              <w:t>B. Egresos :</w:t>
            </w:r>
          </w:p>
        </w:tc>
        <w:tc>
          <w:tcPr>
            <w:tcW w:w="19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b/>
                <w:bCs/>
                <w:color w:val="000000"/>
                <w:lang w:eastAsia="es-MX"/>
              </w:rPr>
            </w:pPr>
          </w:p>
        </w:tc>
        <w:tc>
          <w:tcPr>
            <w:tcW w:w="190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c>
          <w:tcPr>
            <w:tcW w:w="18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c>
          <w:tcPr>
            <w:tcW w:w="166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c>
          <w:tcPr>
            <w:tcW w:w="1840" w:type="dxa"/>
            <w:tcBorders>
              <w:top w:val="single" w:sz="8" w:space="0" w:color="auto"/>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jc w:val="center"/>
              <w:textAlignment w:val="auto"/>
              <w:rPr>
                <w:rFonts w:ascii="Verdana" w:hAnsi="Verdana"/>
                <w:color w:val="000000"/>
                <w:lang w:eastAsia="es-MX"/>
              </w:rPr>
            </w:pPr>
            <w:r w:rsidRPr="00A67D40">
              <w:rPr>
                <w:rFonts w:ascii="Verdana" w:hAnsi="Verdana"/>
                <w:color w:val="000000"/>
                <w:lang w:eastAsia="es-MX"/>
              </w:rPr>
              <w:t xml:space="preserve">Monto </w:t>
            </w:r>
          </w:p>
        </w:tc>
        <w:tc>
          <w:tcPr>
            <w:tcW w:w="1660" w:type="dxa"/>
            <w:tcBorders>
              <w:top w:val="single" w:sz="8" w:space="0" w:color="auto"/>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jc w:val="center"/>
              <w:textAlignment w:val="auto"/>
              <w:rPr>
                <w:rFonts w:ascii="Verdana" w:hAnsi="Verdana"/>
                <w:color w:val="000000"/>
                <w:lang w:eastAsia="es-MX"/>
              </w:rPr>
            </w:pPr>
            <w:r w:rsidRPr="00A67D40">
              <w:rPr>
                <w:rFonts w:ascii="Verdana" w:hAnsi="Verdana"/>
                <w:color w:val="000000"/>
                <w:lang w:eastAsia="es-MX"/>
              </w:rPr>
              <w:t>Observación</w:t>
            </w:r>
          </w:p>
        </w:tc>
      </w:tr>
      <w:tr w:rsidR="00A67D40" w:rsidRPr="00A67D40" w:rsidTr="00A67D40">
        <w:trPr>
          <w:trHeight w:val="315"/>
        </w:trPr>
        <w:tc>
          <w:tcPr>
            <w:tcW w:w="1640" w:type="dxa"/>
            <w:tcBorders>
              <w:top w:val="nil"/>
              <w:left w:val="nil"/>
              <w:bottom w:val="nil"/>
              <w:right w:val="single" w:sz="8" w:space="0" w:color="auto"/>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c>
          <w:tcPr>
            <w:tcW w:w="3800" w:type="dxa"/>
            <w:gridSpan w:val="2"/>
            <w:tcBorders>
              <w:top w:val="nil"/>
              <w:left w:val="nil"/>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xml:space="preserve">Presupuesto de Egresos Aprobado </w:t>
            </w:r>
          </w:p>
        </w:tc>
        <w:tc>
          <w:tcPr>
            <w:tcW w:w="1840" w:type="dxa"/>
            <w:tcBorders>
              <w:top w:val="nil"/>
              <w:left w:val="nil"/>
              <w:bottom w:val="single" w:sz="8" w:space="0" w:color="auto"/>
              <w:right w:val="single" w:sz="8" w:space="0" w:color="auto"/>
            </w:tcBorders>
            <w:shd w:val="clear" w:color="auto" w:fill="auto"/>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142,096,097.00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Presupuesto de Egresos por Ejercer</w:t>
            </w:r>
          </w:p>
        </w:tc>
        <w:tc>
          <w:tcPr>
            <w:tcW w:w="1840" w:type="dxa"/>
            <w:tcBorders>
              <w:top w:val="nil"/>
              <w:left w:val="nil"/>
              <w:bottom w:val="single" w:sz="8" w:space="0" w:color="auto"/>
              <w:right w:val="single" w:sz="8" w:space="0" w:color="auto"/>
            </w:tcBorders>
            <w:shd w:val="clear" w:color="auto" w:fill="auto"/>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121,779,553.00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450"/>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Modificaciones al Presupuesto Comprometido</w:t>
            </w:r>
          </w:p>
        </w:tc>
        <w:tc>
          <w:tcPr>
            <w:tcW w:w="1840" w:type="dxa"/>
            <w:tcBorders>
              <w:top w:val="nil"/>
              <w:left w:val="nil"/>
              <w:bottom w:val="single" w:sz="8" w:space="0" w:color="auto"/>
              <w:right w:val="single" w:sz="8" w:space="0" w:color="auto"/>
            </w:tcBorders>
            <w:shd w:val="clear" w:color="auto" w:fill="auto"/>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152,113,901.00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xml:space="preserve">Presupuesto de Egresos Devengado </w:t>
            </w:r>
          </w:p>
        </w:tc>
        <w:tc>
          <w:tcPr>
            <w:tcW w:w="184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30,334,348.00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xml:space="preserve">Presupuesto de Egresos Ejercido </w:t>
            </w:r>
          </w:p>
        </w:tc>
        <w:tc>
          <w:tcPr>
            <w:tcW w:w="184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30,334,348.00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15"/>
        </w:trPr>
        <w:tc>
          <w:tcPr>
            <w:tcW w:w="1640" w:type="dxa"/>
            <w:tcBorders>
              <w:top w:val="nil"/>
              <w:left w:val="nil"/>
              <w:bottom w:val="nil"/>
              <w:right w:val="nil"/>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38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Presupuesto de Egresos Pagado</w:t>
            </w:r>
          </w:p>
        </w:tc>
        <w:tc>
          <w:tcPr>
            <w:tcW w:w="184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jc w:val="right"/>
              <w:textAlignment w:val="auto"/>
              <w:rPr>
                <w:rFonts w:ascii="Verdana" w:hAnsi="Verdana"/>
                <w:color w:val="000000"/>
                <w:lang w:eastAsia="es-MX"/>
              </w:rPr>
            </w:pPr>
            <w:r w:rsidRPr="00A67D40">
              <w:rPr>
                <w:rFonts w:ascii="Verdana" w:hAnsi="Verdana"/>
                <w:color w:val="000000"/>
                <w:lang w:eastAsia="es-MX"/>
              </w:rPr>
              <w:t>30,334,348.00</w:t>
            </w:r>
          </w:p>
        </w:tc>
        <w:tc>
          <w:tcPr>
            <w:tcW w:w="1660" w:type="dxa"/>
            <w:tcBorders>
              <w:top w:val="nil"/>
              <w:left w:val="nil"/>
              <w:bottom w:val="single" w:sz="8" w:space="0" w:color="auto"/>
              <w:right w:val="single" w:sz="8" w:space="0" w:color="auto"/>
            </w:tcBorders>
            <w:shd w:val="clear" w:color="000000" w:fill="FFFFFF"/>
            <w:noWrap/>
            <w:vAlign w:val="center"/>
            <w:hideMark/>
          </w:tcPr>
          <w:p w:rsidR="00A67D40" w:rsidRPr="00A67D40" w:rsidRDefault="00A67D40" w:rsidP="00A67D40">
            <w:pPr>
              <w:overflowPunct/>
              <w:autoSpaceDE/>
              <w:autoSpaceDN/>
              <w:adjustRightInd/>
              <w:textAlignment w:val="auto"/>
              <w:rPr>
                <w:rFonts w:ascii="Verdana" w:hAnsi="Verdana"/>
                <w:color w:val="000000"/>
                <w:lang w:eastAsia="es-MX"/>
              </w:rPr>
            </w:pPr>
            <w:r w:rsidRPr="00A67D40">
              <w:rPr>
                <w:rFonts w:ascii="Verdana" w:hAnsi="Verdana"/>
                <w:color w:val="000000"/>
                <w:lang w:eastAsia="es-MX"/>
              </w:rPr>
              <w:t> </w:t>
            </w:r>
          </w:p>
        </w:tc>
      </w:tr>
      <w:tr w:rsidR="00A67D40" w:rsidRPr="00A67D40" w:rsidTr="00A67D40">
        <w:trPr>
          <w:trHeight w:val="300"/>
        </w:trPr>
        <w:tc>
          <w:tcPr>
            <w:tcW w:w="164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rFonts w:ascii="Verdana" w:hAnsi="Verdana"/>
                <w:color w:val="000000"/>
                <w:lang w:eastAsia="es-MX"/>
              </w:rPr>
            </w:pPr>
          </w:p>
        </w:tc>
        <w:tc>
          <w:tcPr>
            <w:tcW w:w="19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c>
          <w:tcPr>
            <w:tcW w:w="190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c>
          <w:tcPr>
            <w:tcW w:w="184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c>
          <w:tcPr>
            <w:tcW w:w="1660" w:type="dxa"/>
            <w:tcBorders>
              <w:top w:val="nil"/>
              <w:left w:val="nil"/>
              <w:bottom w:val="nil"/>
              <w:right w:val="nil"/>
            </w:tcBorders>
            <w:shd w:val="clear" w:color="auto" w:fill="auto"/>
            <w:noWrap/>
            <w:vAlign w:val="bottom"/>
            <w:hideMark/>
          </w:tcPr>
          <w:p w:rsidR="00A67D40" w:rsidRPr="00A67D40" w:rsidRDefault="00A67D40" w:rsidP="00A67D40">
            <w:pPr>
              <w:overflowPunct/>
              <w:autoSpaceDE/>
              <w:autoSpaceDN/>
              <w:adjustRightInd/>
              <w:textAlignment w:val="auto"/>
              <w:rPr>
                <w:lang w:eastAsia="es-MX"/>
              </w:rPr>
            </w:pPr>
          </w:p>
        </w:tc>
      </w:tr>
      <w:tr w:rsidR="00A67D40" w:rsidRPr="00A67D40" w:rsidTr="00A67D40">
        <w:trPr>
          <w:trHeight w:val="300"/>
        </w:trPr>
        <w:tc>
          <w:tcPr>
            <w:tcW w:w="8940" w:type="dxa"/>
            <w:gridSpan w:val="5"/>
            <w:tcBorders>
              <w:top w:val="nil"/>
              <w:left w:val="nil"/>
              <w:bottom w:val="nil"/>
              <w:right w:val="nil"/>
            </w:tcBorders>
            <w:shd w:val="clear" w:color="auto" w:fill="auto"/>
            <w:vAlign w:val="bottom"/>
            <w:hideMark/>
          </w:tcPr>
          <w:p w:rsidR="00A67D40" w:rsidRPr="00A67D40" w:rsidRDefault="007978BC" w:rsidP="007978BC">
            <w:pPr>
              <w:overflowPunct/>
              <w:autoSpaceDE/>
              <w:autoSpaceDN/>
              <w:adjustRightInd/>
              <w:jc w:val="center"/>
              <w:textAlignment w:val="auto"/>
              <w:rPr>
                <w:rFonts w:ascii="Calibri" w:hAnsi="Calibri"/>
                <w:color w:val="000000"/>
                <w:lang w:eastAsia="es-MX"/>
              </w:rPr>
            </w:pPr>
            <w:r>
              <w:rPr>
                <w:rFonts w:ascii="Calibri" w:hAnsi="Calibri"/>
                <w:color w:val="000000"/>
                <w:lang w:eastAsia="es-MX"/>
              </w:rPr>
              <w:t>En los ingresos p</w:t>
            </w:r>
            <w:r w:rsidR="00A67D40" w:rsidRPr="00A67D40">
              <w:rPr>
                <w:rFonts w:ascii="Calibri" w:hAnsi="Calibri"/>
                <w:color w:val="000000"/>
                <w:lang w:eastAsia="es-MX"/>
              </w:rPr>
              <w:t>ara guardar el equilibrio presupuestal se aplicaron recursos de años anteriores por la cantidad de $ 6</w:t>
            </w:r>
            <w:r>
              <w:rPr>
                <w:rFonts w:ascii="Calibri" w:hAnsi="Calibri"/>
                <w:color w:val="000000"/>
                <w:lang w:eastAsia="es-MX"/>
              </w:rPr>
              <w:t>,</w:t>
            </w:r>
            <w:r w:rsidR="00A67D40" w:rsidRPr="00A67D40">
              <w:rPr>
                <w:rFonts w:ascii="Calibri" w:hAnsi="Calibri"/>
                <w:color w:val="000000"/>
                <w:lang w:eastAsia="es-MX"/>
              </w:rPr>
              <w:t>757</w:t>
            </w:r>
            <w:r>
              <w:rPr>
                <w:rFonts w:ascii="Calibri" w:hAnsi="Calibri"/>
                <w:color w:val="000000"/>
                <w:lang w:eastAsia="es-MX"/>
              </w:rPr>
              <w:t>,</w:t>
            </w:r>
            <w:r w:rsidR="00A67D40" w:rsidRPr="00A67D40">
              <w:rPr>
                <w:rFonts w:ascii="Calibri" w:hAnsi="Calibri"/>
                <w:color w:val="000000"/>
                <w:lang w:eastAsia="es-MX"/>
              </w:rPr>
              <w:t>053.72, derivado de este se obtuvo  Productos Financieros por la cantidad de $2,309.79</w:t>
            </w:r>
          </w:p>
        </w:tc>
      </w:tr>
    </w:tbl>
    <w:p w:rsidR="00A67D40" w:rsidRPr="008A4E70" w:rsidRDefault="00A67D40" w:rsidP="00BA1F95">
      <w:pPr>
        <w:pStyle w:val="Prrafodelista"/>
        <w:ind w:left="360"/>
        <w:rPr>
          <w:rFonts w:ascii="Arial" w:hAnsi="Arial" w:cs="Arial"/>
          <w:b/>
        </w:rPr>
      </w:pPr>
    </w:p>
    <w:p w:rsidR="00D37360" w:rsidRDefault="00D37360" w:rsidP="00D37360">
      <w:pPr>
        <w:jc w:val="both"/>
        <w:rPr>
          <w:rFonts w:ascii="Verdana" w:hAnsi="Verdana" w:cs="Arial"/>
          <w:b/>
        </w:rPr>
      </w:pPr>
    </w:p>
    <w:p w:rsidR="00B9708B" w:rsidRPr="00AD3254" w:rsidRDefault="00B9708B" w:rsidP="00A35BAB">
      <w:pPr>
        <w:jc w:val="both"/>
        <w:rPr>
          <w:rFonts w:ascii="Arial" w:hAnsi="Arial" w:cs="Arial"/>
          <w:sz w:val="12"/>
        </w:rPr>
      </w:pPr>
    </w:p>
    <w:p w:rsidR="0049453F" w:rsidRPr="000405D9" w:rsidRDefault="0049453F" w:rsidP="000405D9">
      <w:pPr>
        <w:pStyle w:val="Prrafodelista"/>
        <w:numPr>
          <w:ilvl w:val="0"/>
          <w:numId w:val="24"/>
        </w:numPr>
        <w:jc w:val="center"/>
        <w:rPr>
          <w:rFonts w:ascii="Arial" w:hAnsi="Arial" w:cs="Arial"/>
          <w:b/>
        </w:rPr>
      </w:pPr>
      <w:r w:rsidRPr="000405D9">
        <w:rPr>
          <w:rFonts w:ascii="Arial" w:hAnsi="Arial" w:cs="Arial"/>
          <w:b/>
        </w:rPr>
        <w:t>NOTAS DE GESTIÓN ADMINISTRATIVA</w:t>
      </w:r>
    </w:p>
    <w:p w:rsidR="008332FF" w:rsidRDefault="008332FF" w:rsidP="0049453F">
      <w:pPr>
        <w:jc w:val="both"/>
        <w:rPr>
          <w:rFonts w:ascii="Arial" w:hAnsi="Arial" w:cs="Arial"/>
          <w:b/>
        </w:rPr>
      </w:pPr>
    </w:p>
    <w:p w:rsidR="00025F88" w:rsidRDefault="00025F88" w:rsidP="0049453F">
      <w:pPr>
        <w:jc w:val="both"/>
        <w:rPr>
          <w:rFonts w:ascii="Arial" w:hAnsi="Arial" w:cs="Arial"/>
          <w:b/>
        </w:rPr>
      </w:pPr>
    </w:p>
    <w:p w:rsidR="00025F88" w:rsidRDefault="00025F88" w:rsidP="00025F88">
      <w:pPr>
        <w:pStyle w:val="Prrafodelista"/>
        <w:numPr>
          <w:ilvl w:val="0"/>
          <w:numId w:val="15"/>
        </w:numPr>
        <w:jc w:val="both"/>
        <w:rPr>
          <w:rFonts w:ascii="Arial" w:hAnsi="Arial" w:cs="Arial"/>
          <w:b/>
        </w:rPr>
      </w:pPr>
      <w:r>
        <w:rPr>
          <w:rFonts w:ascii="Arial" w:hAnsi="Arial" w:cs="Arial"/>
          <w:b/>
        </w:rPr>
        <w:t>Introducción</w:t>
      </w:r>
    </w:p>
    <w:p w:rsidR="00025F88" w:rsidRDefault="00025F88" w:rsidP="00025F88">
      <w:pPr>
        <w:jc w:val="both"/>
        <w:rPr>
          <w:rFonts w:ascii="Arial" w:hAnsi="Arial" w:cs="Arial"/>
          <w:b/>
        </w:rPr>
      </w:pPr>
    </w:p>
    <w:p w:rsidR="00025F88" w:rsidRDefault="00025F88" w:rsidP="00025F88">
      <w:pPr>
        <w:jc w:val="both"/>
        <w:rPr>
          <w:rFonts w:ascii="Arial" w:hAnsi="Arial" w:cs="Arial"/>
        </w:rPr>
      </w:pPr>
      <w:r>
        <w:rPr>
          <w:rFonts w:ascii="Arial" w:hAnsi="Arial" w:cs="Arial"/>
        </w:rPr>
        <w:t>Los estados financieros de los entes públicos, proveen de información financiera a los principales usuarios de la misma, al congreso y a los ciudadanos.</w:t>
      </w:r>
    </w:p>
    <w:p w:rsidR="00025F88" w:rsidRDefault="00025F88" w:rsidP="00025F88">
      <w:pPr>
        <w:jc w:val="both"/>
        <w:rPr>
          <w:rFonts w:ascii="Arial" w:hAnsi="Arial" w:cs="Arial"/>
        </w:rPr>
      </w:pPr>
    </w:p>
    <w:p w:rsidR="00025F88" w:rsidRDefault="00025F88" w:rsidP="00025F88">
      <w:pPr>
        <w:jc w:val="both"/>
        <w:rPr>
          <w:rFonts w:ascii="Arial" w:hAnsi="Arial" w:cs="Arial"/>
        </w:rPr>
      </w:pPr>
      <w:r>
        <w:rPr>
          <w:rFonts w:ascii="Arial" w:hAnsi="Arial" w:cs="Arial"/>
        </w:rPr>
        <w:t xml:space="preserve">El objetivo del presente documento es la revelación del contexto y de los aspectos económicos-financieros </w:t>
      </w:r>
      <w:r w:rsidR="00DF11EF">
        <w:rPr>
          <w:rFonts w:ascii="Arial" w:hAnsi="Arial" w:cs="Arial"/>
        </w:rPr>
        <w:t>más</w:t>
      </w:r>
      <w:r>
        <w:rPr>
          <w:rFonts w:ascii="Arial" w:hAnsi="Arial" w:cs="Arial"/>
        </w:rPr>
        <w:t xml:space="preserve"> relevantes que influyeron en las decisiones del periodo, y que deberán ser considerados en la elaboración de los estados financieros para la mayor comprensión de los mismos y sus particularidades.</w:t>
      </w:r>
    </w:p>
    <w:p w:rsidR="002F773E" w:rsidRDefault="002F773E" w:rsidP="00025F88">
      <w:pPr>
        <w:jc w:val="both"/>
        <w:rPr>
          <w:rFonts w:ascii="Arial" w:hAnsi="Arial" w:cs="Arial"/>
        </w:rPr>
      </w:pPr>
    </w:p>
    <w:p w:rsidR="00025F88" w:rsidRPr="00025F88" w:rsidRDefault="00025F88" w:rsidP="00025F88">
      <w:pPr>
        <w:jc w:val="both"/>
        <w:rPr>
          <w:rFonts w:ascii="Arial" w:hAnsi="Arial" w:cs="Arial"/>
        </w:rPr>
      </w:pPr>
      <w:r>
        <w:rPr>
          <w:rFonts w:ascii="Arial" w:hAnsi="Arial" w:cs="Arial"/>
        </w:rPr>
        <w:t xml:space="preserve">De esta manera, se </w:t>
      </w:r>
      <w:r w:rsidR="00DF11EF">
        <w:rPr>
          <w:rFonts w:ascii="Arial" w:hAnsi="Arial" w:cs="Arial"/>
        </w:rPr>
        <w:t>informa y</w:t>
      </w:r>
      <w:r>
        <w:rPr>
          <w:rFonts w:ascii="Arial" w:hAnsi="Arial" w:cs="Arial"/>
        </w:rPr>
        <w:t xml:space="preserve"> explica la respuesta del gobierno a las condiciones relacionadas con la información financiera de cada periodo de gestión</w:t>
      </w:r>
      <w:r w:rsidR="00DF11EF">
        <w:rPr>
          <w:rFonts w:ascii="Arial" w:hAnsi="Arial" w:cs="Arial"/>
        </w:rPr>
        <w:t>; además, de exponer aquellas políticas que podrían afectar la toma de decisiones en periodos posteriores.</w:t>
      </w:r>
    </w:p>
    <w:p w:rsidR="00025F88" w:rsidRDefault="00025F88" w:rsidP="0049453F">
      <w:pPr>
        <w:jc w:val="both"/>
        <w:rPr>
          <w:rFonts w:ascii="Arial" w:hAnsi="Arial" w:cs="Arial"/>
          <w:b/>
        </w:rPr>
      </w:pPr>
    </w:p>
    <w:p w:rsidR="00DF11EF" w:rsidRDefault="00DF11EF" w:rsidP="00DF11EF">
      <w:pPr>
        <w:pStyle w:val="Prrafodelista"/>
        <w:numPr>
          <w:ilvl w:val="0"/>
          <w:numId w:val="15"/>
        </w:numPr>
        <w:jc w:val="both"/>
        <w:rPr>
          <w:rFonts w:ascii="Arial" w:hAnsi="Arial" w:cs="Arial"/>
          <w:b/>
        </w:rPr>
      </w:pPr>
      <w:r>
        <w:rPr>
          <w:rFonts w:ascii="Arial" w:hAnsi="Arial" w:cs="Arial"/>
          <w:b/>
        </w:rPr>
        <w:t xml:space="preserve"> Panorama económico y financiero</w:t>
      </w:r>
    </w:p>
    <w:p w:rsidR="00DF11EF" w:rsidRDefault="00DF11EF" w:rsidP="00DF11EF">
      <w:pPr>
        <w:jc w:val="both"/>
        <w:rPr>
          <w:rFonts w:ascii="Arial" w:hAnsi="Arial" w:cs="Arial"/>
          <w:b/>
        </w:rPr>
      </w:pPr>
    </w:p>
    <w:p w:rsidR="00025F88" w:rsidRDefault="00DF11EF" w:rsidP="0049453F">
      <w:pPr>
        <w:jc w:val="both"/>
        <w:rPr>
          <w:rFonts w:ascii="Arial" w:hAnsi="Arial" w:cs="Arial"/>
          <w:b/>
        </w:rPr>
      </w:pPr>
      <w:r>
        <w:rPr>
          <w:rFonts w:ascii="Arial" w:hAnsi="Arial" w:cs="Arial"/>
        </w:rPr>
        <w:t>Durante el ejercicio fiscal 201</w:t>
      </w:r>
      <w:r w:rsidR="006C7C37">
        <w:rPr>
          <w:rFonts w:ascii="Arial" w:hAnsi="Arial" w:cs="Arial"/>
        </w:rPr>
        <w:t>8</w:t>
      </w:r>
      <w:r>
        <w:rPr>
          <w:rFonts w:ascii="Arial" w:hAnsi="Arial" w:cs="Arial"/>
        </w:rPr>
        <w:t xml:space="preserve">, </w:t>
      </w:r>
      <w:r w:rsidR="00F13096">
        <w:rPr>
          <w:rFonts w:ascii="Arial" w:hAnsi="Arial" w:cs="Arial"/>
        </w:rPr>
        <w:t>la Universidad</w:t>
      </w:r>
      <w:r>
        <w:rPr>
          <w:rFonts w:ascii="Arial" w:hAnsi="Arial" w:cs="Arial"/>
        </w:rPr>
        <w:t xml:space="preserve"> Tecnológica de San Juan del Río</w:t>
      </w:r>
      <w:r w:rsidR="00A7088C">
        <w:rPr>
          <w:rFonts w:ascii="Arial" w:hAnsi="Arial" w:cs="Arial"/>
        </w:rPr>
        <w:t xml:space="preserve"> se estuvo financiando con los tres tipos de recursos: propios, estatales y federales, cubriendo así al 100% las necesidades del presente ejercicio.</w:t>
      </w:r>
    </w:p>
    <w:p w:rsidR="00025F88" w:rsidRDefault="00025F88" w:rsidP="0049453F">
      <w:pPr>
        <w:jc w:val="both"/>
        <w:rPr>
          <w:rFonts w:ascii="Arial" w:hAnsi="Arial" w:cs="Arial"/>
          <w:b/>
        </w:rPr>
      </w:pPr>
    </w:p>
    <w:p w:rsidR="0049453F" w:rsidRPr="00025F88" w:rsidRDefault="0049453F" w:rsidP="00025F88">
      <w:pPr>
        <w:pStyle w:val="Prrafodelista"/>
        <w:numPr>
          <w:ilvl w:val="0"/>
          <w:numId w:val="14"/>
        </w:numPr>
        <w:jc w:val="both"/>
        <w:rPr>
          <w:rFonts w:ascii="Arial" w:hAnsi="Arial" w:cs="Arial"/>
          <w:b/>
        </w:rPr>
      </w:pPr>
      <w:r w:rsidRPr="00025F88">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Default="0049453F" w:rsidP="0049453F">
      <w:pPr>
        <w:jc w:val="both"/>
        <w:rPr>
          <w:rFonts w:ascii="Arial" w:hAnsi="Arial" w:cs="Arial"/>
          <w:spacing w:val="-2"/>
        </w:rPr>
      </w:pPr>
      <w:r w:rsidRPr="00687631">
        <w:rPr>
          <w:rFonts w:ascii="Arial" w:hAnsi="Arial" w:cs="Arial"/>
        </w:rPr>
        <w:t xml:space="preserve">La Universidad Tecnológica de </w:t>
      </w:r>
      <w:r w:rsidR="00116797">
        <w:rPr>
          <w:rFonts w:ascii="Arial" w:hAnsi="Arial" w:cs="Arial"/>
        </w:rPr>
        <w:t>Sa</w:t>
      </w:r>
      <w:r w:rsidRPr="00687631">
        <w:rPr>
          <w:rFonts w:ascii="Arial" w:hAnsi="Arial" w:cs="Arial"/>
        </w:rPr>
        <w:t xml:space="preserve">n Juan del Río, es un Organismo Público Descentralizado, con personalidad jurídica y patrimonio propio </w:t>
      </w:r>
      <w:r w:rsidRPr="00687631">
        <w:rPr>
          <w:rFonts w:ascii="Arial" w:hAnsi="Arial" w:cs="Arial"/>
          <w:spacing w:val="-2"/>
        </w:rPr>
        <w:t xml:space="preserve">creada bajo Decreto emitido por el Poder Ejecutivo del </w:t>
      </w:r>
      <w:r w:rsidRPr="00687631">
        <w:rPr>
          <w:rFonts w:ascii="Arial" w:hAnsi="Arial" w:cs="Arial"/>
          <w:spacing w:val="-2"/>
        </w:rPr>
        <w:lastRenderedPageBreak/>
        <w:t>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DF11EF" w:rsidRDefault="0049453F" w:rsidP="00DF11EF">
      <w:pPr>
        <w:pStyle w:val="Prrafodelista"/>
        <w:numPr>
          <w:ilvl w:val="0"/>
          <w:numId w:val="16"/>
        </w:numPr>
        <w:jc w:val="both"/>
        <w:rPr>
          <w:rFonts w:ascii="Arial" w:hAnsi="Arial" w:cs="Arial"/>
          <w:b/>
        </w:rPr>
      </w:pPr>
      <w:r w:rsidRPr="00DF11EF">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Default="0049453F" w:rsidP="0049453F">
      <w:pPr>
        <w:jc w:val="both"/>
        <w:rPr>
          <w:rFonts w:ascii="Arial" w:hAnsi="Arial" w:cs="Arial"/>
          <w:spacing w:val="-2"/>
        </w:rPr>
      </w:pPr>
      <w:r w:rsidRPr="00687631">
        <w:rPr>
          <w:rFonts w:ascii="Arial" w:hAnsi="Arial" w:cs="Arial"/>
          <w:spacing w:val="-2"/>
        </w:rPr>
        <w:t xml:space="preserve">Entre otros, el objeto de la Universidad Tecnológica de </w:t>
      </w:r>
      <w:r w:rsidR="00D67F8C">
        <w:rPr>
          <w:rFonts w:ascii="Arial" w:hAnsi="Arial" w:cs="Arial"/>
          <w:spacing w:val="-2"/>
        </w:rPr>
        <w:t xml:space="preserve">San Juan del Río </w:t>
      </w:r>
      <w:r w:rsidRPr="00687631">
        <w:rPr>
          <w:rFonts w:ascii="Arial" w:hAnsi="Arial" w:cs="Arial"/>
          <w:spacing w:val="-2"/>
        </w:rPr>
        <w:t>comprende:</w:t>
      </w:r>
    </w:p>
    <w:p w:rsidR="009D143F" w:rsidRPr="00687631" w:rsidRDefault="009D143F" w:rsidP="0049453F">
      <w:pPr>
        <w:jc w:val="both"/>
        <w:rPr>
          <w:rFonts w:ascii="Arial" w:hAnsi="Arial" w:cs="Arial"/>
          <w:spacing w:val="-2"/>
        </w:rPr>
      </w:pP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w:t>
      </w:r>
      <w:r w:rsidR="00116797">
        <w:rPr>
          <w:rFonts w:ascii="Arial" w:hAnsi="Arial" w:cs="Arial"/>
          <w:spacing w:val="-2"/>
        </w:rPr>
        <w:t>sa</w:t>
      </w:r>
      <w:r w:rsidRPr="00687631">
        <w:rPr>
          <w:rFonts w:ascii="Arial" w:hAnsi="Arial" w:cs="Arial"/>
          <w:spacing w:val="-2"/>
        </w:rPr>
        <w:t>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w:t>
      </w:r>
      <w:r w:rsidR="00116797">
        <w:rPr>
          <w:rFonts w:ascii="Arial" w:hAnsi="Arial" w:cs="Arial"/>
          <w:spacing w:val="-2"/>
        </w:rPr>
        <w:t>sa</w:t>
      </w:r>
      <w:r w:rsidRPr="00687631">
        <w:rPr>
          <w:rFonts w:ascii="Arial" w:hAnsi="Arial" w:cs="Arial"/>
          <w:spacing w:val="-2"/>
        </w:rPr>
        <w:t>rrollo de nuevos perfiles académicos en la educación superior, en el ámbito de la ciencia y la tecnología, con el fin de formar profesionales capaces, que participen en el de</w:t>
      </w:r>
      <w:r w:rsidR="00116797">
        <w:rPr>
          <w:rFonts w:ascii="Arial" w:hAnsi="Arial" w:cs="Arial"/>
          <w:spacing w:val="-2"/>
        </w:rPr>
        <w:t>sa</w:t>
      </w:r>
      <w:r w:rsidRPr="00687631">
        <w:rPr>
          <w:rFonts w:ascii="Arial" w:hAnsi="Arial" w:cs="Arial"/>
          <w:spacing w:val="-2"/>
        </w:rPr>
        <w:t>rrollo que preci</w:t>
      </w:r>
      <w:r w:rsidR="00116797">
        <w:rPr>
          <w:rFonts w:ascii="Arial" w:hAnsi="Arial" w:cs="Arial"/>
          <w:spacing w:val="-2"/>
        </w:rPr>
        <w:t>sa</w:t>
      </w:r>
      <w:r w:rsidRPr="00687631">
        <w:rPr>
          <w:rFonts w:ascii="Arial" w:hAnsi="Arial" w:cs="Arial"/>
          <w:spacing w:val="-2"/>
        </w:rPr>
        <w:t xml:space="preserve">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Default="0049453F" w:rsidP="0049453F">
      <w:pPr>
        <w:jc w:val="both"/>
        <w:rPr>
          <w:rFonts w:ascii="Arial" w:hAnsi="Arial" w:cs="Arial"/>
        </w:rPr>
      </w:pPr>
      <w:r w:rsidRPr="00687631">
        <w:rPr>
          <w:rFonts w:ascii="Arial" w:hAnsi="Arial" w:cs="Arial"/>
        </w:rPr>
        <w:t xml:space="preserve">La Universidad tiene como parte de sus obligaciones la retención del Impuesto Sobre la Renta por sueldos y </w:t>
      </w:r>
      <w:r w:rsidR="00116797">
        <w:rPr>
          <w:rFonts w:ascii="Arial" w:hAnsi="Arial" w:cs="Arial"/>
        </w:rPr>
        <w:t>sa</w:t>
      </w:r>
      <w:r w:rsidRPr="00687631">
        <w:rPr>
          <w:rFonts w:ascii="Arial" w:hAnsi="Arial" w:cs="Arial"/>
        </w:rPr>
        <w:t xml:space="preserve">larios, por trabajadores asimilados a </w:t>
      </w:r>
      <w:r w:rsidR="00116797">
        <w:rPr>
          <w:rFonts w:ascii="Arial" w:hAnsi="Arial" w:cs="Arial"/>
        </w:rPr>
        <w:t>sa</w:t>
      </w:r>
      <w:r w:rsidRPr="00687631">
        <w:rPr>
          <w:rFonts w:ascii="Arial" w:hAnsi="Arial" w:cs="Arial"/>
        </w:rPr>
        <w:t xml:space="preserve">larios, por servicios profesionales. La Universidad tributa bajo el Régimen fiscal del Título III de la Ley del Impuesto Sobre la Renta “Régimen de Personas Morales con Fines no Lucrativos”. </w:t>
      </w:r>
    </w:p>
    <w:p w:rsidR="00420B16" w:rsidRPr="00687631" w:rsidRDefault="00420B16" w:rsidP="0049453F">
      <w:pPr>
        <w:jc w:val="both"/>
        <w:rPr>
          <w:rFonts w:ascii="Arial" w:hAnsi="Arial" w:cs="Arial"/>
        </w:rPr>
      </w:pPr>
    </w:p>
    <w:p w:rsidR="002650B2" w:rsidRPr="00687631" w:rsidRDefault="002650B2" w:rsidP="0049453F">
      <w:pPr>
        <w:jc w:val="both"/>
        <w:rPr>
          <w:rFonts w:ascii="Arial" w:hAnsi="Arial" w:cs="Arial"/>
        </w:rPr>
      </w:pPr>
    </w:p>
    <w:p w:rsidR="0049453F" w:rsidRPr="00DF11EF" w:rsidRDefault="0049453F" w:rsidP="00DF11EF">
      <w:pPr>
        <w:pStyle w:val="Prrafodelista"/>
        <w:numPr>
          <w:ilvl w:val="0"/>
          <w:numId w:val="16"/>
        </w:numPr>
        <w:jc w:val="both"/>
        <w:rPr>
          <w:rFonts w:ascii="Arial" w:hAnsi="Arial" w:cs="Arial"/>
          <w:b/>
        </w:rPr>
      </w:pPr>
      <w:r w:rsidRPr="00DF11EF">
        <w:rPr>
          <w:rFonts w:ascii="Arial" w:hAnsi="Arial" w:cs="Arial"/>
          <w:b/>
        </w:rPr>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w:t>
      </w:r>
      <w:r w:rsidR="00116797">
        <w:rPr>
          <w:rFonts w:ascii="Arial" w:hAnsi="Arial" w:cs="Arial"/>
          <w:spacing w:val="-3"/>
        </w:rPr>
        <w:t>Sa</w:t>
      </w:r>
      <w:r w:rsidRPr="00687631">
        <w:rPr>
          <w:rFonts w:ascii="Arial" w:hAnsi="Arial" w:cs="Arial"/>
          <w:spacing w:val="-3"/>
        </w:rPr>
        <w:t xml:space="preserve">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de Armonización Contable</w:t>
      </w:r>
      <w:r w:rsidR="00DC2DA8">
        <w:rPr>
          <w:rFonts w:ascii="Arial" w:hAnsi="Arial" w:cs="Arial"/>
          <w:spacing w:val="-3"/>
        </w:rPr>
        <w:t xml:space="preserve"> del Estado de Querétaro</w:t>
      </w:r>
      <w:r w:rsidRPr="00687631">
        <w:rPr>
          <w:rFonts w:ascii="Arial" w:hAnsi="Arial" w:cs="Arial"/>
          <w:spacing w:val="-3"/>
        </w:rPr>
        <w:t>.</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 xml:space="preserve">Lineamientos emitidos por el Consejo Nacional de Armonización Contable (CONAC). </w:t>
      </w:r>
    </w:p>
    <w:p w:rsidR="004A31F4" w:rsidRDefault="004A31F4"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Default="004A31F4"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 xml:space="preserve">El 31 de diciembre de 2008 se publicó en el Diario Oficial de la Federación la LGCG, que entró en vigor el 1 de </w:t>
      </w:r>
      <w:r w:rsidR="00C8370C">
        <w:rPr>
          <w:rFonts w:ascii="Arial" w:hAnsi="Arial" w:cs="Arial"/>
          <w:spacing w:val="-3"/>
        </w:rPr>
        <w:t>Febrero</w:t>
      </w:r>
      <w:r w:rsidRPr="00687631">
        <w:rPr>
          <w:rFonts w:ascii="Arial" w:hAnsi="Arial" w:cs="Arial"/>
          <w:spacing w:val="-3"/>
        </w:rPr>
        <w:t xml:space="preserve">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Default="0049453F" w:rsidP="0049453F">
      <w:pPr>
        <w:jc w:val="both"/>
        <w:rPr>
          <w:rFonts w:ascii="Arial" w:hAnsi="Arial" w:cs="Arial"/>
          <w:spacing w:val="-3"/>
        </w:rPr>
      </w:pPr>
      <w:r w:rsidRPr="00687631">
        <w:rPr>
          <w:rFonts w:ascii="Arial" w:hAnsi="Arial" w:cs="Arial"/>
          <w:spacing w:val="-3"/>
        </w:rPr>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B266B1" w:rsidRPr="00687631" w:rsidRDefault="00B266B1"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Considerando lo anterior, la Ley tiene como objeto establecer los criterios generales que regirán la contabilidad gubernamental y la emisión de la información financiera de los entes públicos, con la 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Default="0049453F" w:rsidP="0049453F">
      <w:pPr>
        <w:tabs>
          <w:tab w:val="left" w:pos="-720"/>
        </w:tabs>
        <w:suppressAutoHyphens/>
        <w:jc w:val="both"/>
        <w:rPr>
          <w:rFonts w:ascii="Arial" w:hAnsi="Arial" w:cs="Arial"/>
          <w:spacing w:val="-3"/>
        </w:rPr>
      </w:pPr>
    </w:p>
    <w:p w:rsidR="008332FF" w:rsidRPr="00687631" w:rsidRDefault="008332F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El 16 de mayo de 2013 el CONAC publicó en el Diario Oficial de la Federación los plazos para que la Federación, las Entidades Federativas y los municipios adopten las disposiciones regulatorias, que se 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794"/>
        <w:gridCol w:w="276"/>
        <w:gridCol w:w="2768"/>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E20C93" w:rsidP="00EB31C8">
            <w:pPr>
              <w:tabs>
                <w:tab w:val="left" w:pos="-720"/>
              </w:tabs>
              <w:suppressAutoHyphens/>
              <w:rPr>
                <w:rFonts w:ascii="Arial" w:hAnsi="Arial" w:cs="Arial"/>
                <w:spacing w:val="-3"/>
              </w:rPr>
            </w:pPr>
            <w:r>
              <w:rPr>
                <w:rFonts w:ascii="Arial" w:hAnsi="Arial" w:cs="Arial"/>
                <w:spacing w:val="-3"/>
              </w:rPr>
              <w:t xml:space="preserve">31 de </w:t>
            </w:r>
            <w:r w:rsidR="00A57832">
              <w:rPr>
                <w:rFonts w:ascii="Arial" w:hAnsi="Arial" w:cs="Arial"/>
                <w:spacing w:val="-3"/>
              </w:rPr>
              <w:t>Noviembre</w:t>
            </w:r>
            <w:r>
              <w:rPr>
                <w:rFonts w:ascii="Arial" w:hAnsi="Arial" w:cs="Arial"/>
                <w:spacing w:val="-3"/>
              </w:rPr>
              <w:t xml:space="preserve"> </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E20C93" w:rsidP="00EB31C8">
            <w:pPr>
              <w:tabs>
                <w:tab w:val="left" w:pos="-720"/>
              </w:tabs>
              <w:suppressAutoHyphens/>
              <w:rPr>
                <w:rFonts w:ascii="Arial" w:hAnsi="Arial" w:cs="Arial"/>
                <w:spacing w:val="-3"/>
              </w:rPr>
            </w:pPr>
            <w:r>
              <w:rPr>
                <w:rFonts w:ascii="Arial" w:hAnsi="Arial" w:cs="Arial"/>
                <w:spacing w:val="-3"/>
              </w:rPr>
              <w:t xml:space="preserve">31 de </w:t>
            </w:r>
            <w:r w:rsidR="00A57832">
              <w:rPr>
                <w:rFonts w:ascii="Arial" w:hAnsi="Arial" w:cs="Arial"/>
                <w:spacing w:val="-3"/>
              </w:rPr>
              <w:t>Noviembre</w:t>
            </w:r>
            <w:r>
              <w:rPr>
                <w:rFonts w:ascii="Arial" w:hAnsi="Arial" w:cs="Arial"/>
                <w:spacing w:val="-3"/>
              </w:rPr>
              <w:t xml:space="preserve"> </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8332FF" w:rsidRDefault="008332FF" w:rsidP="0049453F">
      <w:pPr>
        <w:jc w:val="both"/>
        <w:rPr>
          <w:rFonts w:ascii="Arial" w:hAnsi="Arial" w:cs="Arial"/>
        </w:rPr>
      </w:pPr>
    </w:p>
    <w:p w:rsidR="0049453F" w:rsidRPr="00687631" w:rsidRDefault="0049453F" w:rsidP="00DF11EF">
      <w:pPr>
        <w:numPr>
          <w:ilvl w:val="0"/>
          <w:numId w:val="16"/>
        </w:numPr>
        <w:tabs>
          <w:tab w:val="left" w:pos="284"/>
        </w:tabs>
        <w:ind w:left="567" w:hanging="720"/>
        <w:jc w:val="both"/>
        <w:rPr>
          <w:rFonts w:ascii="Arial" w:hAnsi="Arial" w:cs="Arial"/>
          <w:b/>
        </w:rPr>
      </w:pPr>
      <w:r w:rsidRPr="00687631">
        <w:rPr>
          <w:rFonts w:ascii="Arial" w:hAnsi="Arial" w:cs="Arial"/>
          <w:b/>
        </w:rPr>
        <w:t>Políticas de contabilidad significativas</w:t>
      </w:r>
    </w:p>
    <w:p w:rsidR="00F26532" w:rsidRDefault="00F26532" w:rsidP="00F26532">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8332FF" w:rsidRPr="00687631" w:rsidRDefault="008332F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 xml:space="preserve">El efectivo consiste principalmente en depósitos bancarios e inversiones de realización inmediata en cuentas de cheques e inversiones en valores a corto plazo, de gran liquidez </w:t>
      </w:r>
      <w:r w:rsidRPr="00687631">
        <w:rPr>
          <w:rFonts w:ascii="Arial" w:hAnsi="Arial" w:cs="Arial"/>
        </w:rPr>
        <w:lastRenderedPageBreak/>
        <w:t>fácilmente convertibles en efectivo y sujetos a riesgos poco significativos de cambios en valor. El efectivo se presenta a valor nominal.</w:t>
      </w:r>
    </w:p>
    <w:p w:rsidR="008332FF" w:rsidRPr="00687631" w:rsidRDefault="008332F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 xml:space="preserve">Los bienes inmuebles y muebles se registran a su costo de adquisición. </w:t>
      </w:r>
    </w:p>
    <w:p w:rsidR="0049453F" w:rsidRDefault="0049453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49453F"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4A6EC7">
        <w:rPr>
          <w:rFonts w:ascii="Arial" w:hAnsi="Arial" w:cs="Arial"/>
        </w:rPr>
        <w:t>rzo</w:t>
      </w:r>
      <w:r w:rsidR="0037029D" w:rsidRPr="00687631">
        <w:rPr>
          <w:rFonts w:ascii="Arial" w:hAnsi="Arial" w:cs="Arial"/>
        </w:rPr>
        <w:t xml:space="preserve"> del 201</w:t>
      </w:r>
      <w:r w:rsidR="004A6EC7">
        <w:rPr>
          <w:rFonts w:ascii="Arial" w:hAnsi="Arial" w:cs="Arial"/>
        </w:rPr>
        <w:t>8</w:t>
      </w:r>
      <w:r w:rsidRPr="00687631">
        <w:rPr>
          <w:rFonts w:ascii="Arial" w:hAnsi="Arial" w:cs="Arial"/>
        </w:rPr>
        <w:t xml:space="preserve"> se presentan formando parte del estado de situación financiera en los renglones de bienes inmuebles y bienes muebles. </w:t>
      </w:r>
    </w:p>
    <w:p w:rsidR="008332FF" w:rsidRPr="00687631" w:rsidRDefault="008332FF" w:rsidP="0049453F">
      <w:pPr>
        <w:ind w:left="1021" w:hanging="454"/>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t xml:space="preserve">b.2) El terreno y edificio </w:t>
      </w:r>
      <w:r w:rsidR="00503E16">
        <w:rPr>
          <w:rFonts w:ascii="Arial" w:hAnsi="Arial" w:cs="Arial"/>
        </w:rPr>
        <w:t xml:space="preserve">al </w:t>
      </w:r>
      <w:r w:rsidR="00366499">
        <w:rPr>
          <w:rFonts w:ascii="Arial" w:hAnsi="Arial" w:cs="Arial"/>
        </w:rPr>
        <w:t>31 de Marzo del 2018</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Default="0049453F" w:rsidP="0049453F">
      <w:pPr>
        <w:tabs>
          <w:tab w:val="left" w:pos="567"/>
        </w:tabs>
        <w:ind w:left="927"/>
        <w:jc w:val="both"/>
        <w:rPr>
          <w:rFonts w:ascii="Arial" w:hAnsi="Arial" w:cs="Arial"/>
        </w:rPr>
      </w:pPr>
    </w:p>
    <w:p w:rsidR="0049453F" w:rsidRPr="00687631" w:rsidRDefault="00224148" w:rsidP="0049453F">
      <w:pPr>
        <w:tabs>
          <w:tab w:val="left" w:pos="567"/>
        </w:tabs>
        <w:ind w:left="1021" w:hanging="454"/>
        <w:jc w:val="both"/>
        <w:rPr>
          <w:rFonts w:ascii="Arial" w:hAnsi="Arial" w:cs="Arial"/>
          <w:b/>
        </w:rPr>
      </w:pPr>
      <w:r>
        <w:rPr>
          <w:rFonts w:ascii="Arial" w:hAnsi="Arial" w:cs="Arial"/>
        </w:rPr>
        <w:t>b.3</w:t>
      </w:r>
      <w:r w:rsidR="0049453F" w:rsidRPr="00687631">
        <w:rPr>
          <w:rFonts w:ascii="Arial" w:hAnsi="Arial" w:cs="Arial"/>
        </w:rPr>
        <w:t xml:space="preserve">)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w:t>
      </w:r>
      <w:r w:rsidR="00C8370C">
        <w:rPr>
          <w:rFonts w:ascii="Arial" w:hAnsi="Arial" w:cs="Arial"/>
        </w:rPr>
        <w:t>Febrero</w:t>
      </w:r>
      <w:r w:rsidR="0049453F" w:rsidRPr="00687631">
        <w:rPr>
          <w:rFonts w:ascii="Arial" w:hAnsi="Arial" w:cs="Arial"/>
        </w:rPr>
        <w:t xml:space="preserve"> de 2013; con base en lo anterior </w:t>
      </w:r>
      <w:r w:rsidR="001E3BF6">
        <w:rPr>
          <w:rFonts w:ascii="Arial" w:hAnsi="Arial" w:cs="Arial"/>
        </w:rPr>
        <w:t xml:space="preserve">Al </w:t>
      </w:r>
      <w:r w:rsidR="00C94A84">
        <w:rPr>
          <w:rFonts w:ascii="Arial" w:hAnsi="Arial" w:cs="Arial"/>
        </w:rPr>
        <w:t>31</w:t>
      </w:r>
      <w:r w:rsidR="00E20C93">
        <w:rPr>
          <w:rFonts w:ascii="Arial" w:hAnsi="Arial" w:cs="Arial"/>
        </w:rPr>
        <w:t xml:space="preserve"> de </w:t>
      </w:r>
      <w:r w:rsidR="00C94A84">
        <w:rPr>
          <w:rFonts w:ascii="Arial" w:hAnsi="Arial" w:cs="Arial"/>
        </w:rPr>
        <w:t>Marzo</w:t>
      </w:r>
      <w:r w:rsidR="00E20C93">
        <w:rPr>
          <w:rFonts w:ascii="Arial" w:hAnsi="Arial" w:cs="Arial"/>
        </w:rPr>
        <w:t xml:space="preserve"> </w:t>
      </w:r>
      <w:r w:rsidR="0049453F" w:rsidRPr="00687631">
        <w:rPr>
          <w:rFonts w:ascii="Arial" w:hAnsi="Arial" w:cs="Arial"/>
        </w:rPr>
        <w:t>de 201</w:t>
      </w:r>
      <w:r w:rsidR="00BA2D99">
        <w:rPr>
          <w:rFonts w:ascii="Arial" w:hAnsi="Arial" w:cs="Arial"/>
        </w:rPr>
        <w:t>8</w:t>
      </w:r>
      <w:r w:rsidR="0049453F"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Default="0049453F" w:rsidP="0049453F">
      <w:pPr>
        <w:tabs>
          <w:tab w:val="left" w:pos="567"/>
        </w:tabs>
        <w:ind w:left="567"/>
        <w:jc w:val="both"/>
        <w:rPr>
          <w:rFonts w:ascii="Arial" w:hAnsi="Arial" w:cs="Arial"/>
        </w:rPr>
      </w:pPr>
    </w:p>
    <w:p w:rsidR="0049453F"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w:t>
      </w:r>
      <w:r w:rsidR="00116797">
        <w:rPr>
          <w:rFonts w:ascii="Arial" w:hAnsi="Arial" w:cs="Arial"/>
        </w:rPr>
        <w:t>sa</w:t>
      </w:r>
      <w:r w:rsidRPr="00687631">
        <w:rPr>
          <w:rFonts w:ascii="Arial" w:hAnsi="Arial" w:cs="Arial"/>
        </w:rPr>
        <w:t>n a continuación</w:t>
      </w:r>
      <w:r w:rsidR="009C1E70">
        <w:rPr>
          <w:rFonts w:ascii="Arial" w:hAnsi="Arial" w:cs="Arial"/>
        </w:rPr>
        <w:t>.</w:t>
      </w:r>
      <w:r w:rsidRPr="00687631">
        <w:rPr>
          <w:rFonts w:ascii="Arial" w:hAnsi="Arial" w:cs="Arial"/>
        </w:rPr>
        <w:t xml:space="preserve"> </w:t>
      </w:r>
      <w:r w:rsidR="009C1E70" w:rsidRPr="00687631">
        <w:rPr>
          <w:rFonts w:ascii="Arial" w:hAnsi="Arial" w:cs="Arial"/>
        </w:rPr>
        <w:t>Fueron</w:t>
      </w:r>
      <w:r w:rsidRPr="00687631">
        <w:rPr>
          <w:rFonts w:ascii="Arial" w:hAnsi="Arial" w:cs="Arial"/>
        </w:rPr>
        <w:t xml:space="preserve"> publicados en el DOF del 15 de agosto del 2012 por el Consejo Nacional de Armonización Contable:</w:t>
      </w:r>
    </w:p>
    <w:p w:rsidR="00110619" w:rsidRDefault="00110619"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Equipos y Aparatos Audiovisuales, Cámaras  </w:t>
            </w:r>
          </w:p>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Default="00110619"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Default="00110619" w:rsidP="0049453F">
      <w:pPr>
        <w:ind w:left="567"/>
        <w:jc w:val="both"/>
        <w:rPr>
          <w:rFonts w:ascii="Arial" w:hAnsi="Arial" w:cs="Arial"/>
        </w:rPr>
      </w:pPr>
    </w:p>
    <w:p w:rsidR="009C1E70" w:rsidRDefault="0049453F" w:rsidP="0049453F">
      <w:pPr>
        <w:ind w:left="567"/>
        <w:jc w:val="both"/>
        <w:rPr>
          <w:rFonts w:ascii="Arial" w:hAnsi="Arial" w:cs="Arial"/>
        </w:rPr>
      </w:pPr>
      <w:r w:rsidRPr="00687631">
        <w:rPr>
          <w:rFonts w:ascii="Arial" w:hAnsi="Arial" w:cs="Arial"/>
        </w:rPr>
        <w:t xml:space="preserve">Los registros contables se realizan con base acumulativa. Los ingresos se reconocen cuando existe jurídicamente el derecho de cobro productos, aprovechamientos y otros ingresos. </w:t>
      </w:r>
    </w:p>
    <w:p w:rsidR="0049453F" w:rsidRPr="00687631" w:rsidRDefault="0049453F" w:rsidP="0049453F">
      <w:pPr>
        <w:ind w:left="567"/>
        <w:jc w:val="both"/>
        <w:rPr>
          <w:rFonts w:ascii="Arial" w:hAnsi="Arial" w:cs="Arial"/>
        </w:rPr>
      </w:pPr>
      <w:r w:rsidRPr="00687631">
        <w:rPr>
          <w:rFonts w:ascii="Arial" w:hAnsi="Arial" w:cs="Arial"/>
        </w:rPr>
        <w:lastRenderedPageBreak/>
        <w:t>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8332FF" w:rsidRDefault="00DF11EF" w:rsidP="00DF11EF">
      <w:pPr>
        <w:pStyle w:val="Prrafodelista"/>
        <w:numPr>
          <w:ilvl w:val="0"/>
          <w:numId w:val="16"/>
        </w:numPr>
        <w:jc w:val="both"/>
        <w:rPr>
          <w:rFonts w:ascii="Arial" w:hAnsi="Arial" w:cs="Arial"/>
          <w:b/>
        </w:rPr>
      </w:pPr>
      <w:r>
        <w:rPr>
          <w:rFonts w:ascii="Arial" w:hAnsi="Arial" w:cs="Arial"/>
          <w:b/>
        </w:rPr>
        <w:t>Posición en moneda extranjera y protección por riesgo cambiario</w:t>
      </w:r>
    </w:p>
    <w:p w:rsidR="00DF11EF" w:rsidRDefault="00DF11EF" w:rsidP="00DF11EF">
      <w:pPr>
        <w:jc w:val="both"/>
        <w:rPr>
          <w:rFonts w:ascii="Arial" w:hAnsi="Arial" w:cs="Arial"/>
          <w:b/>
        </w:rPr>
      </w:pPr>
    </w:p>
    <w:p w:rsidR="00DF11EF" w:rsidRDefault="00DF11EF" w:rsidP="00DF11EF">
      <w:pPr>
        <w:jc w:val="both"/>
        <w:rPr>
          <w:rFonts w:ascii="Arial" w:hAnsi="Arial" w:cs="Arial"/>
        </w:rPr>
      </w:pPr>
      <w:r>
        <w:rPr>
          <w:rFonts w:ascii="Arial" w:hAnsi="Arial" w:cs="Arial"/>
        </w:rPr>
        <w:t>Se informa que no existen posiciones en moneda extranjera.</w:t>
      </w:r>
    </w:p>
    <w:p w:rsidR="00DF11EF" w:rsidRDefault="00DF11EF" w:rsidP="00DF11EF">
      <w:pPr>
        <w:jc w:val="both"/>
        <w:rPr>
          <w:rFonts w:ascii="Arial" w:hAnsi="Arial" w:cs="Arial"/>
        </w:rPr>
      </w:pPr>
    </w:p>
    <w:p w:rsidR="00DF11EF" w:rsidRDefault="00DF11EF" w:rsidP="00DF11EF">
      <w:pPr>
        <w:pStyle w:val="Prrafodelista"/>
        <w:numPr>
          <w:ilvl w:val="0"/>
          <w:numId w:val="16"/>
        </w:numPr>
        <w:jc w:val="both"/>
        <w:rPr>
          <w:rFonts w:ascii="Arial" w:hAnsi="Arial" w:cs="Arial"/>
          <w:b/>
        </w:rPr>
      </w:pPr>
      <w:r>
        <w:rPr>
          <w:rFonts w:ascii="Arial" w:hAnsi="Arial" w:cs="Arial"/>
          <w:b/>
        </w:rPr>
        <w:t>Reporte analítico del activo</w:t>
      </w:r>
    </w:p>
    <w:p w:rsidR="00CF7A3B" w:rsidRDefault="00CF7A3B" w:rsidP="00CF7A3B">
      <w:pPr>
        <w:jc w:val="both"/>
        <w:rPr>
          <w:rFonts w:ascii="Arial" w:hAnsi="Arial" w:cs="Arial"/>
          <w:b/>
        </w:rPr>
      </w:pPr>
    </w:p>
    <w:p w:rsidR="001437BC" w:rsidRPr="001437BC" w:rsidRDefault="001437BC" w:rsidP="00CF7A3B">
      <w:pPr>
        <w:jc w:val="both"/>
        <w:rPr>
          <w:rFonts w:ascii="Arial" w:hAnsi="Arial" w:cs="Arial"/>
        </w:rPr>
      </w:pPr>
      <w:r w:rsidRPr="001437BC">
        <w:rPr>
          <w:rFonts w:ascii="Arial" w:hAnsi="Arial" w:cs="Arial"/>
        </w:rPr>
        <w:t xml:space="preserve">En el estado analítico del activo en relación a su vida útil, porcentajes de depreciación, amortización, etc, de los diferentes tipos de activo no circulantes, se encuentran revelados en las Notas de desglose, en particular en las notas al estado de situación </w:t>
      </w:r>
      <w:r>
        <w:rPr>
          <w:rFonts w:ascii="Arial" w:hAnsi="Arial" w:cs="Arial"/>
        </w:rPr>
        <w:t>financiera, en</w:t>
      </w:r>
      <w:r w:rsidRPr="001437BC">
        <w:rPr>
          <w:rFonts w:ascii="Arial" w:hAnsi="Arial" w:cs="Arial"/>
        </w:rPr>
        <w:t xml:space="preserve"> el apartado 8 bienes muebles, inmuebles e intangibles</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Fideicomisos, mandatos y análogos</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no existen fideicomisos.</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Reporte de la recaudación</w:t>
      </w:r>
    </w:p>
    <w:p w:rsidR="001437BC" w:rsidRDefault="001437BC" w:rsidP="001437BC">
      <w:pPr>
        <w:pStyle w:val="Prrafodelista"/>
        <w:ind w:left="720"/>
        <w:jc w:val="both"/>
        <w:rPr>
          <w:rFonts w:ascii="Arial" w:hAnsi="Arial" w:cs="Arial"/>
          <w:b/>
        </w:rPr>
      </w:pPr>
    </w:p>
    <w:tbl>
      <w:tblPr>
        <w:tblW w:w="7055" w:type="dxa"/>
        <w:jc w:val="center"/>
        <w:tblCellMar>
          <w:left w:w="70" w:type="dxa"/>
          <w:right w:w="70" w:type="dxa"/>
        </w:tblCellMar>
        <w:tblLook w:val="04A0" w:firstRow="1" w:lastRow="0" w:firstColumn="1" w:lastColumn="0" w:noHBand="0" w:noVBand="1"/>
      </w:tblPr>
      <w:tblGrid>
        <w:gridCol w:w="5608"/>
        <w:gridCol w:w="1447"/>
      </w:tblGrid>
      <w:tr w:rsidR="00DA327C" w:rsidRPr="00DA327C" w:rsidTr="00D5192A">
        <w:trPr>
          <w:trHeight w:val="260"/>
          <w:jc w:val="center"/>
        </w:trPr>
        <w:tc>
          <w:tcPr>
            <w:tcW w:w="5608" w:type="dxa"/>
            <w:tcBorders>
              <w:top w:val="single" w:sz="4" w:space="0" w:color="auto"/>
              <w:left w:val="single" w:sz="4" w:space="0" w:color="auto"/>
              <w:bottom w:val="single" w:sz="4" w:space="0" w:color="auto"/>
              <w:right w:val="single" w:sz="4" w:space="0" w:color="auto"/>
            </w:tcBorders>
            <w:shd w:val="clear" w:color="000000" w:fill="FFFFFF"/>
            <w:noWrap/>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r w:rsidRPr="00DA327C">
              <w:rPr>
                <w:rFonts w:ascii="Arial" w:hAnsi="Arial" w:cs="Arial"/>
                <w:b/>
                <w:bCs/>
                <w:color w:val="000000"/>
                <w:sz w:val="18"/>
                <w:szCs w:val="18"/>
                <w:lang w:eastAsia="es-MX"/>
              </w:rPr>
              <w:t>C O N C E P T O</w:t>
            </w:r>
          </w:p>
        </w:tc>
        <w:tc>
          <w:tcPr>
            <w:tcW w:w="1447" w:type="dxa"/>
            <w:tcBorders>
              <w:top w:val="single" w:sz="4" w:space="0" w:color="auto"/>
              <w:left w:val="nil"/>
              <w:bottom w:val="single" w:sz="4" w:space="0" w:color="auto"/>
              <w:right w:val="single" w:sz="4" w:space="0" w:color="auto"/>
            </w:tcBorders>
            <w:shd w:val="clear" w:color="000000" w:fill="FFFFFF"/>
            <w:noWrap/>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r w:rsidRPr="00DA327C">
              <w:rPr>
                <w:rFonts w:ascii="Arial" w:hAnsi="Arial" w:cs="Arial"/>
                <w:b/>
                <w:bCs/>
                <w:color w:val="000000"/>
                <w:sz w:val="18"/>
                <w:szCs w:val="18"/>
                <w:lang w:eastAsia="es-MX"/>
              </w:rPr>
              <w:t>I M P O R T E</w:t>
            </w:r>
          </w:p>
        </w:tc>
      </w:tr>
      <w:tr w:rsidR="00DA327C" w:rsidRPr="00DA327C" w:rsidTr="00D5192A">
        <w:trPr>
          <w:trHeight w:val="260"/>
          <w:jc w:val="center"/>
        </w:trPr>
        <w:tc>
          <w:tcPr>
            <w:tcW w:w="5608" w:type="dxa"/>
            <w:tcBorders>
              <w:top w:val="nil"/>
              <w:left w:val="nil"/>
              <w:bottom w:val="nil"/>
              <w:right w:val="nil"/>
            </w:tcBorders>
            <w:shd w:val="clear" w:color="auto" w:fill="auto"/>
            <w:noWrap/>
            <w:vAlign w:val="bottom"/>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p>
        </w:tc>
        <w:tc>
          <w:tcPr>
            <w:tcW w:w="1447" w:type="dxa"/>
            <w:tcBorders>
              <w:top w:val="nil"/>
              <w:left w:val="nil"/>
              <w:bottom w:val="nil"/>
              <w:right w:val="nil"/>
            </w:tcBorders>
            <w:shd w:val="clear" w:color="auto" w:fill="auto"/>
            <w:noWrap/>
            <w:vAlign w:val="bottom"/>
            <w:hideMark/>
          </w:tcPr>
          <w:p w:rsidR="00DA327C" w:rsidRPr="00DA327C" w:rsidRDefault="00DA327C" w:rsidP="00DA327C">
            <w:pPr>
              <w:overflowPunct/>
              <w:autoSpaceDE/>
              <w:autoSpaceDN/>
              <w:adjustRightInd/>
              <w:textAlignment w:val="auto"/>
              <w:rPr>
                <w:sz w:val="18"/>
                <w:szCs w:val="18"/>
                <w:lang w:eastAsia="es-MX"/>
              </w:rPr>
            </w:pPr>
          </w:p>
        </w:tc>
      </w:tr>
      <w:tr w:rsidR="00DA327C" w:rsidRPr="00DA327C" w:rsidTr="00D5192A">
        <w:trPr>
          <w:trHeight w:val="260"/>
          <w:jc w:val="center"/>
        </w:trPr>
        <w:tc>
          <w:tcPr>
            <w:tcW w:w="5608"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Y OTROS BENEFICIOS</w:t>
            </w:r>
          </w:p>
        </w:tc>
        <w:tc>
          <w:tcPr>
            <w:tcW w:w="1447" w:type="dxa"/>
            <w:tcBorders>
              <w:top w:val="single" w:sz="4" w:space="0" w:color="C0C0C0"/>
              <w:left w:val="nil"/>
              <w:bottom w:val="single" w:sz="4" w:space="0" w:color="C0C0C0"/>
              <w:right w:val="single" w:sz="4" w:space="0" w:color="C0C0C0"/>
            </w:tcBorders>
            <w:shd w:val="clear" w:color="000000" w:fill="FFFFFF"/>
            <w:noWrap/>
            <w:hideMark/>
          </w:tcPr>
          <w:p w:rsidR="00DA327C" w:rsidRPr="00DA327C" w:rsidRDefault="005C7727" w:rsidP="005C7727">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31</w:t>
            </w:r>
            <w:r w:rsidR="005C3B20">
              <w:rPr>
                <w:rFonts w:ascii="Arial" w:hAnsi="Arial" w:cs="Arial"/>
                <w:color w:val="000000"/>
                <w:sz w:val="18"/>
                <w:szCs w:val="18"/>
                <w:lang w:eastAsia="es-MX"/>
              </w:rPr>
              <w:t>,</w:t>
            </w:r>
            <w:r>
              <w:rPr>
                <w:rFonts w:ascii="Arial" w:hAnsi="Arial" w:cs="Arial"/>
                <w:color w:val="000000"/>
                <w:sz w:val="18"/>
                <w:szCs w:val="18"/>
                <w:lang w:eastAsia="es-MX"/>
              </w:rPr>
              <w:t>023</w:t>
            </w:r>
            <w:r w:rsidR="005C3B20">
              <w:rPr>
                <w:rFonts w:ascii="Arial" w:hAnsi="Arial" w:cs="Arial"/>
                <w:color w:val="000000"/>
                <w:sz w:val="18"/>
                <w:szCs w:val="18"/>
                <w:lang w:eastAsia="es-MX"/>
              </w:rPr>
              <w:t>,</w:t>
            </w:r>
            <w:r>
              <w:rPr>
                <w:rFonts w:ascii="Arial" w:hAnsi="Arial" w:cs="Arial"/>
                <w:color w:val="000000"/>
                <w:sz w:val="18"/>
                <w:szCs w:val="18"/>
                <w:lang w:eastAsia="es-MX"/>
              </w:rPr>
              <w:t>199</w:t>
            </w:r>
            <w:r w:rsidR="005C3B20" w:rsidRPr="005C3B20">
              <w:rPr>
                <w:rFonts w:ascii="Arial" w:hAnsi="Arial" w:cs="Arial"/>
                <w:color w:val="000000"/>
                <w:sz w:val="18"/>
                <w:szCs w:val="18"/>
                <w:lang w:eastAsia="es-MX"/>
              </w:rPr>
              <w:t>.</w:t>
            </w:r>
            <w:r>
              <w:rPr>
                <w:rFonts w:ascii="Arial" w:hAnsi="Arial" w:cs="Arial"/>
                <w:color w:val="000000"/>
                <w:sz w:val="18"/>
                <w:szCs w:val="18"/>
                <w:lang w:eastAsia="es-MX"/>
              </w:rPr>
              <w:t>34</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POR VENTA DE BIENES Y SERVICIOS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CA7D4A" w:rsidP="00CA7D4A">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5</w:t>
            </w:r>
            <w:r w:rsidR="005C3B20">
              <w:rPr>
                <w:rFonts w:ascii="Arial" w:hAnsi="Arial" w:cs="Arial"/>
                <w:color w:val="000000"/>
                <w:sz w:val="18"/>
                <w:szCs w:val="18"/>
                <w:lang w:eastAsia="es-MX"/>
              </w:rPr>
              <w:t>,</w:t>
            </w:r>
            <w:r>
              <w:rPr>
                <w:rFonts w:ascii="Arial" w:hAnsi="Arial" w:cs="Arial"/>
                <w:color w:val="000000"/>
                <w:sz w:val="18"/>
                <w:szCs w:val="18"/>
                <w:lang w:eastAsia="es-MX"/>
              </w:rPr>
              <w:t>722</w:t>
            </w:r>
            <w:r w:rsidR="005C3B20">
              <w:rPr>
                <w:rFonts w:ascii="Arial" w:hAnsi="Arial" w:cs="Arial"/>
                <w:color w:val="000000"/>
                <w:sz w:val="18"/>
                <w:szCs w:val="18"/>
                <w:lang w:eastAsia="es-MX"/>
              </w:rPr>
              <w:t>,</w:t>
            </w:r>
            <w:r>
              <w:rPr>
                <w:rFonts w:ascii="Arial" w:hAnsi="Arial" w:cs="Arial"/>
                <w:color w:val="000000"/>
                <w:sz w:val="18"/>
                <w:szCs w:val="18"/>
                <w:lang w:eastAsia="es-MX"/>
              </w:rPr>
              <w:t>823</w:t>
            </w:r>
            <w:r w:rsidR="005C3B20" w:rsidRPr="005C3B20">
              <w:rPr>
                <w:rFonts w:ascii="Arial" w:hAnsi="Arial" w:cs="Arial"/>
                <w:color w:val="000000"/>
                <w:sz w:val="18"/>
                <w:szCs w:val="18"/>
                <w:lang w:eastAsia="es-MX"/>
              </w:rPr>
              <w:t>.</w:t>
            </w:r>
            <w:r>
              <w:rPr>
                <w:rFonts w:ascii="Arial" w:hAnsi="Arial" w:cs="Arial"/>
                <w:color w:val="000000"/>
                <w:sz w:val="18"/>
                <w:szCs w:val="18"/>
                <w:lang w:eastAsia="es-MX"/>
              </w:rPr>
              <w:t>78</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TRANSFERENCIAS, ASIGNACIONES, SUBSIDIOS Y OTRAS AY</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CA7D4A" w:rsidP="00CA7D4A">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3</w:t>
            </w:r>
            <w:r w:rsidR="005C3B20">
              <w:rPr>
                <w:rFonts w:ascii="Arial" w:hAnsi="Arial" w:cs="Arial"/>
                <w:color w:val="000000"/>
                <w:sz w:val="18"/>
                <w:szCs w:val="18"/>
                <w:lang w:eastAsia="es-MX"/>
              </w:rPr>
              <w:t>,</w:t>
            </w:r>
            <w:r>
              <w:rPr>
                <w:rFonts w:ascii="Arial" w:hAnsi="Arial" w:cs="Arial"/>
                <w:color w:val="000000"/>
                <w:sz w:val="18"/>
                <w:szCs w:val="18"/>
                <w:lang w:eastAsia="es-MX"/>
              </w:rPr>
              <w:t>258</w:t>
            </w:r>
            <w:r w:rsidR="005C3B20">
              <w:rPr>
                <w:rFonts w:ascii="Arial" w:hAnsi="Arial" w:cs="Arial"/>
                <w:color w:val="000000"/>
                <w:sz w:val="18"/>
                <w:szCs w:val="18"/>
                <w:lang w:eastAsia="es-MX"/>
              </w:rPr>
              <w:t>,</w:t>
            </w:r>
            <w:r>
              <w:rPr>
                <w:rFonts w:ascii="Arial" w:hAnsi="Arial" w:cs="Arial"/>
                <w:color w:val="000000"/>
                <w:sz w:val="18"/>
                <w:szCs w:val="18"/>
                <w:lang w:eastAsia="es-MX"/>
              </w:rPr>
              <w:t>440</w:t>
            </w:r>
            <w:r w:rsidR="005C3B20" w:rsidRPr="005C3B20">
              <w:rPr>
                <w:rFonts w:ascii="Arial" w:hAnsi="Arial" w:cs="Arial"/>
                <w:color w:val="000000"/>
                <w:sz w:val="18"/>
                <w:szCs w:val="18"/>
                <w:lang w:eastAsia="es-MX"/>
              </w:rPr>
              <w:t>.8</w:t>
            </w:r>
            <w:r w:rsidR="005C3B20">
              <w:rPr>
                <w:rFonts w:ascii="Arial" w:hAnsi="Arial" w:cs="Arial"/>
                <w:color w:val="000000"/>
                <w:sz w:val="18"/>
                <w:szCs w:val="18"/>
                <w:lang w:eastAsia="es-MX"/>
              </w:rPr>
              <w:t>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 SUBSIDIO ESTATAL</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CA7D4A" w:rsidP="00CA7D4A">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12</w:t>
            </w:r>
            <w:r w:rsidR="005C3B20">
              <w:rPr>
                <w:rFonts w:ascii="Arial" w:hAnsi="Arial" w:cs="Arial"/>
                <w:color w:val="000000"/>
                <w:sz w:val="18"/>
                <w:szCs w:val="18"/>
                <w:lang w:eastAsia="es-MX"/>
              </w:rPr>
              <w:t>,</w:t>
            </w:r>
            <w:r>
              <w:rPr>
                <w:rFonts w:ascii="Arial" w:hAnsi="Arial" w:cs="Arial"/>
                <w:color w:val="000000"/>
                <w:sz w:val="18"/>
                <w:szCs w:val="18"/>
                <w:lang w:eastAsia="es-MX"/>
              </w:rPr>
              <w:t>5</w:t>
            </w:r>
            <w:r w:rsidR="005C3B20" w:rsidRPr="005C3B20">
              <w:rPr>
                <w:rFonts w:ascii="Arial" w:hAnsi="Arial" w:cs="Arial"/>
                <w:color w:val="000000"/>
                <w:sz w:val="18"/>
                <w:szCs w:val="18"/>
                <w:lang w:eastAsia="es-MX"/>
              </w:rPr>
              <w:t>00</w:t>
            </w:r>
            <w:r w:rsidR="005C3B20">
              <w:rPr>
                <w:rFonts w:ascii="Arial" w:hAnsi="Arial" w:cs="Arial"/>
                <w:color w:val="000000"/>
                <w:sz w:val="18"/>
                <w:szCs w:val="18"/>
                <w:lang w:eastAsia="es-MX"/>
              </w:rPr>
              <w:t>,</w:t>
            </w:r>
            <w:r w:rsidR="005C3B20" w:rsidRPr="005C3B20">
              <w:rPr>
                <w:rFonts w:ascii="Arial" w:hAnsi="Arial" w:cs="Arial"/>
                <w:color w:val="000000"/>
                <w:sz w:val="18"/>
                <w:szCs w:val="18"/>
                <w:lang w:eastAsia="es-MX"/>
              </w:rPr>
              <w:t>000</w:t>
            </w:r>
            <w:r w:rsidR="005C3B20">
              <w:rPr>
                <w:rFonts w:ascii="Arial" w:hAnsi="Arial" w:cs="Arial"/>
                <w:color w:val="000000"/>
                <w:sz w:val="18"/>
                <w:szCs w:val="18"/>
                <w:lang w:eastAsia="es-MX"/>
              </w:rPr>
              <w:t>.00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SUSIDIO FEDERAL</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CA7D4A" w:rsidP="00CA7D4A">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9,539,622</w:t>
            </w:r>
            <w:r w:rsidR="00DA327C" w:rsidRPr="00DA327C">
              <w:rPr>
                <w:rFonts w:ascii="Arial" w:hAnsi="Arial" w:cs="Arial"/>
                <w:color w:val="000000"/>
                <w:sz w:val="18"/>
                <w:szCs w:val="18"/>
                <w:lang w:eastAsia="es-MX"/>
              </w:rPr>
              <w:t>.00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SUBSIDIOS Y SUBVENCIONES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CA7D4A" w:rsidP="00CA7D4A">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3,258</w:t>
            </w:r>
            <w:r w:rsidR="005C3B20">
              <w:rPr>
                <w:rFonts w:ascii="Arial" w:hAnsi="Arial" w:cs="Arial"/>
                <w:color w:val="000000"/>
                <w:sz w:val="18"/>
                <w:szCs w:val="18"/>
                <w:lang w:eastAsia="es-MX"/>
              </w:rPr>
              <w:t>,</w:t>
            </w:r>
            <w:r w:rsidR="005C3B20" w:rsidRPr="005C3B20">
              <w:rPr>
                <w:rFonts w:ascii="Arial" w:hAnsi="Arial" w:cs="Arial"/>
                <w:color w:val="000000"/>
                <w:sz w:val="18"/>
                <w:szCs w:val="18"/>
                <w:lang w:eastAsia="es-MX"/>
              </w:rPr>
              <w:t>440.8</w:t>
            </w:r>
            <w:r w:rsidR="005C3B20">
              <w:rPr>
                <w:rFonts w:ascii="Arial" w:hAnsi="Arial" w:cs="Arial"/>
                <w:color w:val="000000"/>
                <w:sz w:val="18"/>
                <w:szCs w:val="18"/>
                <w:lang w:eastAsia="es-MX"/>
              </w:rPr>
              <w:t>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OTROS INGRESOS Y BENEFICIOS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CA7D4A" w:rsidP="00CA7D4A">
            <w:pPr>
              <w:overflowPunct/>
              <w:autoSpaceDE/>
              <w:autoSpaceDN/>
              <w:adjustRightInd/>
              <w:jc w:val="right"/>
              <w:textAlignment w:val="auto"/>
              <w:rPr>
                <w:rFonts w:ascii="Arial" w:hAnsi="Arial" w:cs="Arial"/>
                <w:color w:val="000000"/>
                <w:sz w:val="18"/>
                <w:szCs w:val="18"/>
                <w:lang w:eastAsia="es-MX"/>
              </w:rPr>
            </w:pPr>
            <w:r>
              <w:rPr>
                <w:rFonts w:ascii="Arial" w:hAnsi="Arial" w:cs="Arial"/>
                <w:color w:val="000000"/>
                <w:sz w:val="18"/>
                <w:szCs w:val="18"/>
                <w:lang w:eastAsia="es-MX"/>
              </w:rPr>
              <w:t>2</w:t>
            </w:r>
            <w:r w:rsidR="005C3B20">
              <w:rPr>
                <w:rFonts w:ascii="Arial" w:hAnsi="Arial" w:cs="Arial"/>
                <w:color w:val="000000"/>
                <w:sz w:val="18"/>
                <w:szCs w:val="18"/>
                <w:lang w:eastAsia="es-MX"/>
              </w:rPr>
              <w:t>,</w:t>
            </w:r>
            <w:r>
              <w:rPr>
                <w:rFonts w:ascii="Arial" w:hAnsi="Arial" w:cs="Arial"/>
                <w:color w:val="000000"/>
                <w:sz w:val="18"/>
                <w:szCs w:val="18"/>
                <w:lang w:eastAsia="es-MX"/>
              </w:rPr>
              <w:t>309</w:t>
            </w:r>
            <w:r w:rsidR="005C3B20" w:rsidRPr="005C3B20">
              <w:rPr>
                <w:rFonts w:ascii="Arial" w:hAnsi="Arial" w:cs="Arial"/>
                <w:color w:val="000000"/>
                <w:sz w:val="18"/>
                <w:szCs w:val="18"/>
                <w:lang w:eastAsia="es-MX"/>
              </w:rPr>
              <w:t>.</w:t>
            </w:r>
            <w:r>
              <w:rPr>
                <w:rFonts w:ascii="Arial" w:hAnsi="Arial" w:cs="Arial"/>
                <w:color w:val="000000"/>
                <w:sz w:val="18"/>
                <w:szCs w:val="18"/>
                <w:lang w:eastAsia="es-MX"/>
              </w:rPr>
              <w:t>79</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OTROS INGRESOS Y BENEFICIOS VARIOS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5C7727" w:rsidP="005C7727">
            <w:pPr>
              <w:overflowPunct/>
              <w:autoSpaceDE/>
              <w:autoSpaceDN/>
              <w:adjustRightInd/>
              <w:jc w:val="right"/>
              <w:textAlignment w:val="auto"/>
              <w:rPr>
                <w:rFonts w:ascii="Arial" w:hAnsi="Arial" w:cs="Arial"/>
                <w:color w:val="FF0000"/>
                <w:sz w:val="18"/>
                <w:szCs w:val="18"/>
                <w:lang w:eastAsia="es-MX"/>
              </w:rPr>
            </w:pPr>
            <w:r>
              <w:rPr>
                <w:rFonts w:ascii="Arial" w:hAnsi="Arial" w:cs="Arial"/>
                <w:sz w:val="18"/>
                <w:szCs w:val="18"/>
                <w:lang w:eastAsia="es-MX"/>
              </w:rPr>
              <w:t>2.97</w:t>
            </w:r>
          </w:p>
        </w:tc>
      </w:tr>
    </w:tbl>
    <w:p w:rsidR="00DA327C" w:rsidRDefault="00DA327C" w:rsidP="00DA327C">
      <w:pPr>
        <w:pStyle w:val="Prrafodelista"/>
        <w:ind w:left="720"/>
        <w:jc w:val="both"/>
        <w:rPr>
          <w:rFonts w:ascii="Arial" w:hAnsi="Arial" w:cs="Arial"/>
          <w:b/>
        </w:rPr>
      </w:pP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Información sobre la deuda y el reporte analítico de la deuda</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no se tienen deudas a la fecha.</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Calificaciones otorgadas</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a la fecha no se cuenta con calificaciones.</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Procesos de mejora</w:t>
      </w:r>
    </w:p>
    <w:p w:rsidR="00CF7A3B" w:rsidRDefault="00CF7A3B" w:rsidP="00CF7A3B">
      <w:pPr>
        <w:jc w:val="both"/>
        <w:rPr>
          <w:rFonts w:ascii="Arial" w:hAnsi="Arial" w:cs="Arial"/>
          <w:b/>
        </w:rPr>
      </w:pPr>
    </w:p>
    <w:p w:rsidR="00CF7A3B" w:rsidRDefault="00CF7A3B" w:rsidP="00CF7A3B">
      <w:pPr>
        <w:jc w:val="both"/>
        <w:rPr>
          <w:rFonts w:ascii="Arial" w:hAnsi="Arial" w:cs="Arial"/>
        </w:rPr>
      </w:pPr>
      <w:r w:rsidRPr="00CF7A3B">
        <w:rPr>
          <w:rFonts w:ascii="Arial" w:hAnsi="Arial" w:cs="Arial"/>
        </w:rPr>
        <w:t>Se informa que no se cuenta con algún proceso de mejora</w:t>
      </w:r>
      <w:r>
        <w:rPr>
          <w:rFonts w:ascii="Arial" w:hAnsi="Arial" w:cs="Arial"/>
        </w:rPr>
        <w:t>.</w:t>
      </w:r>
    </w:p>
    <w:p w:rsidR="00CF7A3B" w:rsidRDefault="00CF7A3B" w:rsidP="00CF7A3B">
      <w:pPr>
        <w:jc w:val="both"/>
        <w:rPr>
          <w:rFonts w:ascii="Arial" w:hAnsi="Arial" w:cs="Arial"/>
        </w:rPr>
      </w:pPr>
    </w:p>
    <w:p w:rsidR="00CF7A3B" w:rsidRDefault="00CF7A3B" w:rsidP="00B52B00">
      <w:pPr>
        <w:pStyle w:val="Prrafodelista"/>
        <w:numPr>
          <w:ilvl w:val="0"/>
          <w:numId w:val="16"/>
        </w:numPr>
        <w:jc w:val="both"/>
        <w:rPr>
          <w:rFonts w:ascii="Arial" w:hAnsi="Arial" w:cs="Arial"/>
          <w:b/>
        </w:rPr>
      </w:pPr>
      <w:r w:rsidRPr="00951070">
        <w:rPr>
          <w:rFonts w:ascii="Arial" w:hAnsi="Arial" w:cs="Arial"/>
          <w:b/>
        </w:rPr>
        <w:lastRenderedPageBreak/>
        <w:t>Información por segmentos</w:t>
      </w:r>
    </w:p>
    <w:p w:rsidR="00186D6E" w:rsidRPr="00951070" w:rsidRDefault="00186D6E" w:rsidP="00186D6E">
      <w:pPr>
        <w:pStyle w:val="Prrafodelista"/>
        <w:ind w:left="720"/>
        <w:jc w:val="both"/>
        <w:rPr>
          <w:rFonts w:ascii="Arial" w:hAnsi="Arial" w:cs="Arial"/>
          <w:b/>
        </w:rPr>
      </w:pPr>
    </w:p>
    <w:p w:rsidR="00186D6E" w:rsidRPr="00186D6E" w:rsidRDefault="00186D6E" w:rsidP="00186D6E">
      <w:pPr>
        <w:jc w:val="both"/>
        <w:rPr>
          <w:rFonts w:ascii="Arial" w:hAnsi="Arial" w:cs="Arial"/>
        </w:rPr>
      </w:pPr>
      <w:r w:rsidRPr="00186D6E">
        <w:rPr>
          <w:rFonts w:ascii="Arial" w:hAnsi="Arial" w:cs="Arial"/>
        </w:rPr>
        <w:t>Se informa que no es necesario segmentar la información financiera.</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Eventos posteriores al cierre</w:t>
      </w:r>
    </w:p>
    <w:p w:rsidR="00951070" w:rsidRPr="00951070" w:rsidRDefault="00951070" w:rsidP="00951070">
      <w:pPr>
        <w:jc w:val="both"/>
        <w:rPr>
          <w:rFonts w:ascii="Arial" w:hAnsi="Arial" w:cs="Arial"/>
          <w:b/>
        </w:rPr>
      </w:pPr>
    </w:p>
    <w:p w:rsidR="00951070" w:rsidRPr="00951070" w:rsidRDefault="00951070" w:rsidP="00951070">
      <w:pPr>
        <w:jc w:val="both"/>
        <w:rPr>
          <w:rFonts w:ascii="Arial" w:hAnsi="Arial" w:cs="Arial"/>
        </w:rPr>
      </w:pPr>
      <w:r w:rsidRPr="00951070">
        <w:rPr>
          <w:rFonts w:ascii="Arial" w:hAnsi="Arial" w:cs="Arial"/>
        </w:rPr>
        <w:t xml:space="preserve">Se informa que no </w:t>
      </w:r>
      <w:r>
        <w:rPr>
          <w:rFonts w:ascii="Arial" w:hAnsi="Arial" w:cs="Arial"/>
        </w:rPr>
        <w:t>existieron eventos posteriores al cierre</w:t>
      </w:r>
      <w:r w:rsidRPr="00951070">
        <w:rPr>
          <w:rFonts w:ascii="Arial" w:hAnsi="Arial" w:cs="Arial"/>
        </w:rPr>
        <w:t>.</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Partes relacionadas</w:t>
      </w:r>
    </w:p>
    <w:p w:rsidR="00951070" w:rsidRPr="00951070" w:rsidRDefault="00951070" w:rsidP="00951070">
      <w:pPr>
        <w:jc w:val="both"/>
        <w:rPr>
          <w:rFonts w:ascii="Arial" w:hAnsi="Arial" w:cs="Arial"/>
          <w:b/>
        </w:rPr>
      </w:pPr>
    </w:p>
    <w:p w:rsidR="00DF11EF" w:rsidRDefault="00951070" w:rsidP="005A5748">
      <w:pPr>
        <w:jc w:val="both"/>
        <w:rPr>
          <w:rFonts w:ascii="Arial" w:hAnsi="Arial" w:cs="Arial"/>
        </w:rPr>
      </w:pPr>
      <w:r w:rsidRPr="00951070">
        <w:rPr>
          <w:rFonts w:ascii="Arial" w:hAnsi="Arial" w:cs="Arial"/>
        </w:rPr>
        <w:t xml:space="preserve">Se informa que no </w:t>
      </w:r>
      <w:r>
        <w:rPr>
          <w:rFonts w:ascii="Arial" w:hAnsi="Arial" w:cs="Arial"/>
        </w:rPr>
        <w:t>existen partes relacionadas</w:t>
      </w:r>
      <w:r w:rsidRPr="00951070">
        <w:rPr>
          <w:rFonts w:ascii="Arial" w:hAnsi="Arial" w:cs="Arial"/>
        </w:rPr>
        <w:t>.</w:t>
      </w:r>
    </w:p>
    <w:p w:rsidR="00DF11EF" w:rsidRDefault="00DF11EF" w:rsidP="0049453F">
      <w:pPr>
        <w:ind w:left="927"/>
        <w:jc w:val="both"/>
        <w:rPr>
          <w:rFonts w:ascii="Arial" w:hAnsi="Arial" w:cs="Arial"/>
        </w:rPr>
      </w:pPr>
    </w:p>
    <w:p w:rsidR="0049453F" w:rsidRPr="005A5748" w:rsidRDefault="00951070" w:rsidP="005A5748">
      <w:pPr>
        <w:pStyle w:val="Prrafodelista"/>
        <w:numPr>
          <w:ilvl w:val="0"/>
          <w:numId w:val="37"/>
        </w:numPr>
        <w:jc w:val="both"/>
        <w:rPr>
          <w:rFonts w:ascii="Arial" w:hAnsi="Arial" w:cs="Arial"/>
          <w:b/>
        </w:rPr>
      </w:pPr>
      <w:r w:rsidRPr="005A5748">
        <w:rPr>
          <w:rFonts w:ascii="Arial" w:hAnsi="Arial" w:cs="Arial"/>
          <w:b/>
        </w:rPr>
        <w:t>Responsabilidad sobre la presentación razonable de la información contable.</w:t>
      </w:r>
    </w:p>
    <w:p w:rsidR="0049453F" w:rsidRPr="00687631" w:rsidRDefault="0049453F" w:rsidP="0049453F">
      <w:pPr>
        <w:tabs>
          <w:tab w:val="left" w:pos="-720"/>
        </w:tabs>
        <w:suppressAutoHyphens/>
        <w:jc w:val="both"/>
        <w:rPr>
          <w:rFonts w:ascii="Arial" w:hAnsi="Arial" w:cs="Arial"/>
          <w:spacing w:val="-3"/>
        </w:rPr>
      </w:pPr>
    </w:p>
    <w:p w:rsidR="0049453F"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366499">
        <w:rPr>
          <w:rFonts w:ascii="Arial" w:hAnsi="Arial" w:cs="Arial"/>
          <w:spacing w:val="-3"/>
        </w:rPr>
        <w:t>31 de Marzo del 2018</w:t>
      </w:r>
      <w:r w:rsidRPr="00687631">
        <w:rPr>
          <w:rFonts w:ascii="Arial" w:hAnsi="Arial" w:cs="Arial"/>
          <w:spacing w:val="-3"/>
        </w:rPr>
        <w:t>, fueron autorizadas para su emisión el</w:t>
      </w:r>
      <w:r w:rsidR="00585958">
        <w:rPr>
          <w:rFonts w:ascii="Arial" w:hAnsi="Arial" w:cs="Arial"/>
          <w:spacing w:val="-3"/>
        </w:rPr>
        <w:t xml:space="preserve"> </w:t>
      </w:r>
      <w:r w:rsidR="00A414B3">
        <w:rPr>
          <w:rFonts w:ascii="Arial" w:hAnsi="Arial" w:cs="Arial"/>
          <w:spacing w:val="-3"/>
        </w:rPr>
        <w:t>3</w:t>
      </w:r>
      <w:r w:rsidR="00585958">
        <w:rPr>
          <w:rFonts w:ascii="Arial" w:hAnsi="Arial" w:cs="Arial"/>
          <w:spacing w:val="-3"/>
        </w:rPr>
        <w:t xml:space="preserve"> </w:t>
      </w:r>
      <w:r w:rsidRPr="00687631">
        <w:rPr>
          <w:rFonts w:ascii="Arial" w:hAnsi="Arial" w:cs="Arial"/>
          <w:spacing w:val="-3"/>
        </w:rPr>
        <w:t xml:space="preserve">de </w:t>
      </w:r>
      <w:r w:rsidR="00A414B3">
        <w:rPr>
          <w:rFonts w:ascii="Arial" w:hAnsi="Arial" w:cs="Arial"/>
          <w:spacing w:val="-3"/>
        </w:rPr>
        <w:t>Abril</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B266B1">
        <w:rPr>
          <w:rFonts w:ascii="Arial" w:hAnsi="Arial" w:cs="Arial"/>
          <w:spacing w:val="-3"/>
        </w:rPr>
        <w:t>8</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C35497" w:rsidRDefault="00C35497" w:rsidP="0049453F">
      <w:pPr>
        <w:tabs>
          <w:tab w:val="left" w:pos="-720"/>
        </w:tabs>
        <w:suppressAutoHyphens/>
        <w:jc w:val="both"/>
        <w:rPr>
          <w:rFonts w:ascii="Arial" w:hAnsi="Arial" w:cs="Arial"/>
          <w:spacing w:val="-3"/>
        </w:rPr>
      </w:pPr>
    </w:p>
    <w:p w:rsidR="005671ED" w:rsidRDefault="005671ED" w:rsidP="0049453F">
      <w:pPr>
        <w:tabs>
          <w:tab w:val="left" w:pos="-720"/>
        </w:tabs>
        <w:suppressAutoHyphens/>
        <w:jc w:val="both"/>
        <w:rPr>
          <w:rFonts w:ascii="Arial" w:hAnsi="Arial" w:cs="Arial"/>
          <w:spacing w:val="-3"/>
        </w:rPr>
      </w:pPr>
      <w:r>
        <w:rPr>
          <w:rFonts w:ascii="Arial" w:hAnsi="Arial" w:cs="Arial"/>
          <w:spacing w:val="-3"/>
        </w:rPr>
        <w:t xml:space="preserve">Bajo protesta de decir verdad declaramos que los estados financieros y sus notas son razonablemente correctos y </w:t>
      </w:r>
      <w:r w:rsidR="00951070">
        <w:rPr>
          <w:rFonts w:ascii="Arial" w:hAnsi="Arial" w:cs="Arial"/>
          <w:spacing w:val="-3"/>
        </w:rPr>
        <w:t xml:space="preserve">son </w:t>
      </w:r>
      <w:r>
        <w:rPr>
          <w:rFonts w:ascii="Arial" w:hAnsi="Arial" w:cs="Arial"/>
          <w:spacing w:val="-3"/>
        </w:rPr>
        <w:t>responsabilidad del emisor.</w:t>
      </w:r>
    </w:p>
    <w:p w:rsidR="00C35497" w:rsidRPr="00687631" w:rsidRDefault="00C35497" w:rsidP="0049453F">
      <w:pPr>
        <w:tabs>
          <w:tab w:val="left" w:pos="-720"/>
        </w:tabs>
        <w:suppressAutoHyphens/>
        <w:jc w:val="both"/>
        <w:rPr>
          <w:rFonts w:ascii="Arial" w:hAnsi="Arial" w:cs="Arial"/>
          <w:spacing w:val="-3"/>
        </w:rPr>
      </w:pPr>
    </w:p>
    <w:p w:rsidR="0049453F" w:rsidRDefault="0049453F" w:rsidP="0049453F">
      <w:pPr>
        <w:rPr>
          <w:rFonts w:ascii="Arial" w:hAnsi="Arial" w:cs="Arial"/>
        </w:rPr>
      </w:pPr>
    </w:p>
    <w:p w:rsidR="00224148" w:rsidRDefault="00224148" w:rsidP="0049453F">
      <w:pPr>
        <w:rPr>
          <w:rFonts w:ascii="Arial" w:hAnsi="Arial" w:cs="Arial"/>
        </w:rPr>
      </w:pPr>
    </w:p>
    <w:p w:rsidR="0049453F" w:rsidRPr="00687631" w:rsidRDefault="00FB4CD2" w:rsidP="00FB4CD2">
      <w:pPr>
        <w:tabs>
          <w:tab w:val="center" w:pos="4419"/>
          <w:tab w:val="right" w:pos="8838"/>
        </w:tabs>
        <w:rPr>
          <w:rFonts w:ascii="Arial" w:hAnsi="Arial" w:cs="Arial"/>
          <w:lang w:eastAsia="es-MX"/>
        </w:rPr>
      </w:pPr>
      <w:r>
        <w:rPr>
          <w:rFonts w:ascii="Arial" w:hAnsi="Arial" w:cs="Arial"/>
          <w:lang w:eastAsia="es-MX"/>
        </w:rPr>
        <w:tab/>
        <w:t xml:space="preserve">   </w:t>
      </w:r>
      <w:r w:rsidR="009D112F">
        <w:rPr>
          <w:rFonts w:ascii="Arial" w:hAnsi="Arial" w:cs="Arial"/>
          <w:lang w:eastAsia="es-MX"/>
        </w:rPr>
        <w:tab/>
      </w:r>
    </w:p>
    <w:tbl>
      <w:tblPr>
        <w:tblW w:w="4402" w:type="dxa"/>
        <w:jc w:val="center"/>
        <w:tblLayout w:type="fixed"/>
        <w:tblLook w:val="04A0" w:firstRow="1" w:lastRow="0" w:firstColumn="1" w:lastColumn="0" w:noHBand="0" w:noVBand="1"/>
      </w:tblPr>
      <w:tblGrid>
        <w:gridCol w:w="4402"/>
      </w:tblGrid>
      <w:tr w:rsidR="009D112F" w:rsidRPr="00687631" w:rsidTr="009D112F">
        <w:trPr>
          <w:trHeight w:val="179"/>
          <w:jc w:val="center"/>
        </w:trPr>
        <w:tc>
          <w:tcPr>
            <w:tcW w:w="4402" w:type="dxa"/>
            <w:shd w:val="clear" w:color="auto" w:fill="auto"/>
          </w:tcPr>
          <w:p w:rsidR="009D112F" w:rsidRDefault="009D112F" w:rsidP="005C4525">
            <w:pPr>
              <w:tabs>
                <w:tab w:val="left" w:pos="6285"/>
              </w:tabs>
              <w:jc w:val="center"/>
              <w:rPr>
                <w:rFonts w:ascii="Arial" w:hAnsi="Arial" w:cs="Arial"/>
                <w:b/>
                <w:lang w:eastAsia="en-US"/>
              </w:rPr>
            </w:pPr>
          </w:p>
          <w:p w:rsidR="009D112F" w:rsidRDefault="009D112F" w:rsidP="005C4525">
            <w:pPr>
              <w:tabs>
                <w:tab w:val="left" w:pos="6285"/>
              </w:tabs>
              <w:jc w:val="center"/>
              <w:rPr>
                <w:rFonts w:ascii="Arial" w:hAnsi="Arial" w:cs="Arial"/>
                <w:b/>
                <w:lang w:eastAsia="en-US"/>
              </w:rPr>
            </w:pPr>
            <w:r>
              <w:rPr>
                <w:rFonts w:ascii="Arial" w:hAnsi="Arial" w:cs="Arial"/>
                <w:b/>
                <w:lang w:eastAsia="en-US"/>
              </w:rPr>
              <w:t>_____________________________________</w:t>
            </w:r>
          </w:p>
          <w:p w:rsidR="009D112F" w:rsidRPr="002C6666" w:rsidRDefault="009D112F" w:rsidP="005C4525">
            <w:pPr>
              <w:tabs>
                <w:tab w:val="left" w:pos="6285"/>
              </w:tabs>
              <w:jc w:val="center"/>
              <w:rPr>
                <w:rFonts w:ascii="Arial" w:hAnsi="Arial" w:cs="Arial"/>
                <w:b/>
                <w:lang w:eastAsia="en-US"/>
              </w:rPr>
            </w:pPr>
            <w:r w:rsidRPr="002C6666">
              <w:rPr>
                <w:rFonts w:ascii="Arial" w:hAnsi="Arial" w:cs="Arial"/>
                <w:b/>
                <w:lang w:eastAsia="en-US"/>
              </w:rPr>
              <w:t>M. EN A. GONZALO FERREIRA MARTÍNEZ</w:t>
            </w:r>
          </w:p>
        </w:tc>
      </w:tr>
      <w:tr w:rsidR="009D112F" w:rsidRPr="00687631" w:rsidTr="009D112F">
        <w:trPr>
          <w:trHeight w:val="359"/>
          <w:jc w:val="center"/>
        </w:trPr>
        <w:tc>
          <w:tcPr>
            <w:tcW w:w="4402" w:type="dxa"/>
            <w:shd w:val="clear" w:color="auto" w:fill="auto"/>
          </w:tcPr>
          <w:p w:rsidR="009D112F" w:rsidRPr="00687631" w:rsidRDefault="009D112F" w:rsidP="002417AA">
            <w:pPr>
              <w:tabs>
                <w:tab w:val="left" w:pos="6285"/>
              </w:tabs>
              <w:jc w:val="center"/>
              <w:rPr>
                <w:rFonts w:ascii="Arial" w:hAnsi="Arial" w:cs="Arial"/>
                <w:lang w:eastAsia="en-US"/>
              </w:rPr>
            </w:pPr>
            <w:r w:rsidRPr="00687631">
              <w:rPr>
                <w:rFonts w:ascii="Arial" w:hAnsi="Arial" w:cs="Arial"/>
                <w:lang w:eastAsia="en-US"/>
              </w:rPr>
              <w:t>Director de Administración y Finanzas</w:t>
            </w:r>
          </w:p>
        </w:tc>
      </w:tr>
    </w:tbl>
    <w:p w:rsidR="00401C61" w:rsidRPr="00687631" w:rsidRDefault="00401C61" w:rsidP="00F26532"/>
    <w:sectPr w:rsidR="00401C61" w:rsidRPr="00687631" w:rsidSect="00382917">
      <w:headerReference w:type="default" r:id="rId9"/>
      <w:footerReference w:type="default" r:id="rId10"/>
      <w:headerReference w:type="first" r:id="rId11"/>
      <w:footerReference w:type="first" r:id="rId12"/>
      <w:pgSz w:w="12240" w:h="15840" w:code="1"/>
      <w:pgMar w:top="1843" w:right="1701" w:bottom="1985" w:left="1701" w:header="993"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84" w:rsidRDefault="00BD5584" w:rsidP="00456B6C">
      <w:r>
        <w:separator/>
      </w:r>
    </w:p>
  </w:endnote>
  <w:endnote w:type="continuationSeparator" w:id="0">
    <w:p w:rsidR="00BD5584" w:rsidRDefault="00BD5584"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40" w:rsidRPr="006434EB" w:rsidRDefault="00A67D40" w:rsidP="006434EB">
    <w:pPr>
      <w:pStyle w:val="Piedepgina"/>
    </w:pPr>
    <w:r>
      <w:rPr>
        <w:noProof/>
        <w:lang w:val="es-MX" w:eastAsia="es-MX"/>
      </w:rPr>
      <mc:AlternateContent>
        <mc:Choice Requires="wpg">
          <w:drawing>
            <wp:anchor distT="0" distB="0" distL="0" distR="0" simplePos="0" relativeHeight="251659776" behindDoc="0" locked="0" layoutInCell="1" allowOverlap="1" wp14:anchorId="6CFB4190" wp14:editId="7E0F284C">
              <wp:simplePos x="0" y="0"/>
              <wp:positionH relativeFrom="page">
                <wp:posOffset>1116330</wp:posOffset>
              </wp:positionH>
              <wp:positionV relativeFrom="page">
                <wp:posOffset>9242425</wp:posOffset>
              </wp:positionV>
              <wp:extent cx="5613134"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4" cy="320040"/>
                        <a:chOff x="-9175" y="0"/>
                        <a:chExt cx="5971825"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5" y="66676"/>
                          <a:ext cx="5705528"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7D40" w:rsidRPr="008446E0" w:rsidRDefault="00A67D40">
                            <w:pPr>
                              <w:jc w:val="right"/>
                              <w:rPr>
                                <w:rFonts w:ascii="Arial" w:hAnsi="Arial" w:cs="Arial"/>
                                <w:color w:val="7F7F7F"/>
                              </w:rPr>
                            </w:pPr>
                            <w:r>
                              <w:rPr>
                                <w:rFonts w:ascii="Arial" w:hAnsi="Arial" w:cs="Arial"/>
                                <w:lang w:val="es-ES"/>
                              </w:rPr>
                              <w:t>3</w:t>
                            </w:r>
                            <w:r w:rsidRPr="008446E0">
                              <w:rPr>
                                <w:rFonts w:ascii="Arial" w:hAnsi="Arial" w:cs="Arial"/>
                                <w:lang w:val="es-ES"/>
                              </w:rPr>
                              <w:t xml:space="preserve"> de </w:t>
                            </w:r>
                            <w:r>
                              <w:rPr>
                                <w:rFonts w:ascii="Arial" w:hAnsi="Arial" w:cs="Arial"/>
                                <w:lang w:val="es-ES"/>
                              </w:rPr>
                              <w:t xml:space="preserve">Abril </w:t>
                            </w:r>
                            <w:r w:rsidRPr="008446E0">
                              <w:rPr>
                                <w:rFonts w:ascii="Arial" w:hAnsi="Arial" w:cs="Arial"/>
                                <w:lang w:val="es-ES"/>
                              </w:rPr>
                              <w:t>de</w:t>
                            </w:r>
                            <w:r>
                              <w:rPr>
                                <w:rFonts w:ascii="Arial" w:hAnsi="Arial" w:cs="Arial"/>
                                <w:lang w:val="es-ES"/>
                              </w:rPr>
                              <w:t>l 2018</w:t>
                            </w:r>
                          </w:p>
                          <w:p w:rsidR="00A67D40" w:rsidRPr="006434EB" w:rsidRDefault="00A67D40">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B4190" id="Grupo 37" o:spid="_x0000_s1026" style="position:absolute;margin-left:87.9pt;margin-top:727.75pt;width:442pt;height:25.2pt;z-index:251659776;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7054;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A67D40" w:rsidRPr="008446E0" w:rsidRDefault="00A67D40">
                      <w:pPr>
                        <w:jc w:val="right"/>
                        <w:rPr>
                          <w:rFonts w:ascii="Arial" w:hAnsi="Arial" w:cs="Arial"/>
                          <w:color w:val="7F7F7F"/>
                        </w:rPr>
                      </w:pPr>
                      <w:r>
                        <w:rPr>
                          <w:rFonts w:ascii="Arial" w:hAnsi="Arial" w:cs="Arial"/>
                          <w:lang w:val="es-ES"/>
                        </w:rPr>
                        <w:t>3</w:t>
                      </w:r>
                      <w:r w:rsidRPr="008446E0">
                        <w:rPr>
                          <w:rFonts w:ascii="Arial" w:hAnsi="Arial" w:cs="Arial"/>
                          <w:lang w:val="es-ES"/>
                        </w:rPr>
                        <w:t xml:space="preserve"> de </w:t>
                      </w:r>
                      <w:proofErr w:type="gramStart"/>
                      <w:r>
                        <w:rPr>
                          <w:rFonts w:ascii="Arial" w:hAnsi="Arial" w:cs="Arial"/>
                          <w:lang w:val="es-ES"/>
                        </w:rPr>
                        <w:t>Abril</w:t>
                      </w:r>
                      <w:proofErr w:type="gramEnd"/>
                      <w:r>
                        <w:rPr>
                          <w:rFonts w:ascii="Arial" w:hAnsi="Arial" w:cs="Arial"/>
                          <w:lang w:val="es-ES"/>
                        </w:rPr>
                        <w:t xml:space="preserve"> </w:t>
                      </w:r>
                      <w:r w:rsidRPr="008446E0">
                        <w:rPr>
                          <w:rFonts w:ascii="Arial" w:hAnsi="Arial" w:cs="Arial"/>
                          <w:lang w:val="es-ES"/>
                        </w:rPr>
                        <w:t>de</w:t>
                      </w:r>
                      <w:r>
                        <w:rPr>
                          <w:rFonts w:ascii="Arial" w:hAnsi="Arial" w:cs="Arial"/>
                          <w:lang w:val="es-ES"/>
                        </w:rPr>
                        <w:t>l 2018</w:t>
                      </w:r>
                    </w:p>
                    <w:p w:rsidR="00A67D40" w:rsidRPr="006434EB" w:rsidRDefault="00A67D40">
                      <w:pPr>
                        <w:jc w:val="right"/>
                        <w:rPr>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7728" behindDoc="0" locked="0" layoutInCell="1" allowOverlap="1" wp14:anchorId="2689D689" wp14:editId="10F8010A">
              <wp:simplePos x="0" y="0"/>
              <wp:positionH relativeFrom="page">
                <wp:posOffset>6692265</wp:posOffset>
              </wp:positionH>
              <wp:positionV relativeFrom="page">
                <wp:posOffset>9338310</wp:posOffset>
              </wp:positionV>
              <wp:extent cx="457200" cy="320040"/>
              <wp:effectExtent l="0" t="3810" r="3810" b="0"/>
              <wp:wrapSquare wrapText="bothSides"/>
              <wp:docPr id="5"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A67D40" w:rsidRPr="00C17A97" w:rsidRDefault="00A67D40">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6C144A" w:rsidRPr="006C144A">
                            <w:rPr>
                              <w:rFonts w:ascii="Arial" w:hAnsi="Arial" w:cs="Arial"/>
                              <w:noProof/>
                              <w:color w:val="FFFFFF"/>
                              <w:sz w:val="22"/>
                              <w:szCs w:val="22"/>
                              <w:lang w:val="es-ES"/>
                            </w:rPr>
                            <w:t>10</w:t>
                          </w:r>
                          <w:r w:rsidRPr="00C17A97">
                            <w:rPr>
                              <w:rFonts w:ascii="Arial" w:hAnsi="Arial" w:cs="Arial"/>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89D689" id="Rectángulo 40" o:spid="_x0000_s1029" style="position:absolute;margin-left:526.95pt;margin-top:735.3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" fillcolor="black" stroked="f" strokeweight="3pt">
              <v:textbox>
                <w:txbxContent>
                  <w:p w:rsidR="00A67D40" w:rsidRPr="00C17A97" w:rsidRDefault="00A67D40">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6C144A" w:rsidRPr="006C144A">
                      <w:rPr>
                        <w:rFonts w:ascii="Arial" w:hAnsi="Arial" w:cs="Arial"/>
                        <w:noProof/>
                        <w:color w:val="FFFFFF"/>
                        <w:sz w:val="22"/>
                        <w:szCs w:val="22"/>
                        <w:lang w:val="es-ES"/>
                      </w:rPr>
                      <w:t>10</w:t>
                    </w:r>
                    <w:r w:rsidRPr="00C17A97">
                      <w:rPr>
                        <w:rFonts w:ascii="Arial" w:hAnsi="Arial" w:cs="Arial"/>
                        <w:color w:val="FFFFFF"/>
                        <w:sz w:val="22"/>
                        <w:szCs w:val="22"/>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40" w:rsidRDefault="00A67D40">
    <w:pPr>
      <w:pStyle w:val="Piedepgina"/>
    </w:pPr>
    <w:r>
      <w:rPr>
        <w:noProof/>
        <w:lang w:val="es-MX" w:eastAsia="es-MX"/>
      </w:rPr>
      <mc:AlternateContent>
        <mc:Choice Requires="wpg">
          <w:drawing>
            <wp:anchor distT="0" distB="0" distL="0" distR="0" simplePos="0" relativeHeight="251656704" behindDoc="0" locked="0" layoutInCell="1" allowOverlap="1" wp14:anchorId="1FABE6EC" wp14:editId="20C6A282">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7D40" w:rsidRPr="00D47BF3" w:rsidRDefault="00A67D40" w:rsidP="00F41F9D">
                            <w:pPr>
                              <w:jc w:val="right"/>
                              <w:rPr>
                                <w:color w:val="7F7F7F"/>
                              </w:rPr>
                            </w:pPr>
                            <w:r>
                              <w:rPr>
                                <w:rFonts w:ascii="Arial" w:hAnsi="Arial" w:cs="Arial"/>
                                <w:lang w:val="es-ES"/>
                              </w:rPr>
                              <w:t xml:space="preserve">3 </w:t>
                            </w:r>
                            <w:r w:rsidRPr="00D47BF3">
                              <w:rPr>
                                <w:rFonts w:ascii="Arial" w:hAnsi="Arial" w:cs="Arial"/>
                                <w:lang w:val="es-ES"/>
                              </w:rPr>
                              <w:t xml:space="preserve">de </w:t>
                            </w:r>
                            <w:r>
                              <w:rPr>
                                <w:rFonts w:ascii="Arial" w:hAnsi="Arial" w:cs="Arial"/>
                                <w:lang w:val="es-ES"/>
                              </w:rPr>
                              <w:t xml:space="preserve">Abril del </w:t>
                            </w:r>
                            <w:r w:rsidRPr="00D47BF3">
                              <w:rPr>
                                <w:rFonts w:ascii="Arial" w:hAnsi="Arial" w:cs="Arial"/>
                                <w:lang w:val="es-ES"/>
                              </w:rPr>
                              <w:t>201</w:t>
                            </w:r>
                            <w:r>
                              <w:rPr>
                                <w:rFonts w:ascii="Arial" w:hAnsi="Arial" w:cs="Arial"/>
                                <w:lang w:val="es-ES"/>
                              </w:rPr>
                              <w:t>8</w:t>
                            </w:r>
                          </w:p>
                          <w:p w:rsidR="00A67D40" w:rsidRPr="006434EB" w:rsidRDefault="00A67D40">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FABE6EC" id="_x0000_s1030" style="position:absolute;margin-left:85.05pt;margin-top:735.3pt;width:441.3pt;height:25.2pt;z-index:25165670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BP8EWyXAwAA&#10;owoAAA4AAAAAAAAAAAAAAAAALgIAAGRycy9lMm9Eb2MueG1sUEsBAi0AFAAGAAgAAAAhAGEXRNTi&#10;AAAADgEAAA8AAAAAAAAAAAAAAAAA8QUAAGRycy9kb3ducmV2LnhtbFBLBQYAAAAABAAEAPMAAAAA&#10;BwAAAAA=&#10;">
              <v:rect id="Rectángulo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A67D40" w:rsidRPr="00D47BF3" w:rsidRDefault="00A67D40" w:rsidP="00F41F9D">
                      <w:pPr>
                        <w:jc w:val="right"/>
                        <w:rPr>
                          <w:color w:val="7F7F7F"/>
                        </w:rPr>
                      </w:pPr>
                      <w:r>
                        <w:rPr>
                          <w:rFonts w:ascii="Arial" w:hAnsi="Arial" w:cs="Arial"/>
                          <w:lang w:val="es-ES"/>
                        </w:rPr>
                        <w:t xml:space="preserve">3 </w:t>
                      </w:r>
                      <w:r w:rsidRPr="00D47BF3">
                        <w:rPr>
                          <w:rFonts w:ascii="Arial" w:hAnsi="Arial" w:cs="Arial"/>
                          <w:lang w:val="es-ES"/>
                        </w:rPr>
                        <w:t xml:space="preserve">de </w:t>
                      </w:r>
                      <w:proofErr w:type="gramStart"/>
                      <w:r>
                        <w:rPr>
                          <w:rFonts w:ascii="Arial" w:hAnsi="Arial" w:cs="Arial"/>
                          <w:lang w:val="es-ES"/>
                        </w:rPr>
                        <w:t>Abril</w:t>
                      </w:r>
                      <w:proofErr w:type="gramEnd"/>
                      <w:r>
                        <w:rPr>
                          <w:rFonts w:ascii="Arial" w:hAnsi="Arial" w:cs="Arial"/>
                          <w:lang w:val="es-ES"/>
                        </w:rPr>
                        <w:t xml:space="preserve"> del </w:t>
                      </w:r>
                      <w:r w:rsidRPr="00D47BF3">
                        <w:rPr>
                          <w:rFonts w:ascii="Arial" w:hAnsi="Arial" w:cs="Arial"/>
                          <w:lang w:val="es-ES"/>
                        </w:rPr>
                        <w:t>201</w:t>
                      </w:r>
                      <w:r>
                        <w:rPr>
                          <w:rFonts w:ascii="Arial" w:hAnsi="Arial" w:cs="Arial"/>
                          <w:lang w:val="es-ES"/>
                        </w:rPr>
                        <w:t>8</w:t>
                      </w:r>
                    </w:p>
                    <w:p w:rsidR="00A67D40" w:rsidRPr="006434EB" w:rsidRDefault="00A67D40">
                      <w:pPr>
                        <w:jc w:val="right"/>
                        <w:rPr>
                          <w:rFonts w:ascii="Arial" w:hAnsi="Arial" w:cs="Arial"/>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5680" behindDoc="0" locked="0" layoutInCell="1" allowOverlap="1" wp14:anchorId="7F552698" wp14:editId="00B69F77">
              <wp:simplePos x="0" y="0"/>
              <wp:positionH relativeFrom="page">
                <wp:posOffset>6692265</wp:posOffset>
              </wp:positionH>
              <wp:positionV relativeFrom="page">
                <wp:posOffset>9338310</wp:posOffset>
              </wp:positionV>
              <wp:extent cx="457200" cy="320040"/>
              <wp:effectExtent l="0" t="3810" r="3810" b="0"/>
              <wp:wrapSquare wrapText="bothSides"/>
              <wp:docPr id="1"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A67D40" w:rsidRPr="006434EB" w:rsidRDefault="00A67D40">
                          <w:pPr>
                            <w:jc w:val="right"/>
                            <w:rPr>
                              <w:rFonts w:ascii="Arial" w:hAnsi="Arial" w:cs="Arial"/>
                              <w:b/>
                              <w:color w:val="FFFFFF"/>
                              <w:sz w:val="24"/>
                              <w:szCs w:val="24"/>
                            </w:rPr>
                          </w:pPr>
                          <w:r>
                            <w:rPr>
                              <w:rFonts w:ascii="Arial" w:hAnsi="Arial" w:cs="Arial"/>
                              <w:b/>
                              <w:color w:val="FFFFFF"/>
                              <w:sz w:val="24"/>
                              <w:szCs w:val="24"/>
                            </w:rPr>
                            <w:t>9</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F552698" id="_x0000_s1033" style="position:absolute;margin-left:526.95pt;margin-top:735.3pt;width:36pt;height:25.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" fillcolor="black" stroked="f" strokeweight="3pt">
              <v:textbox>
                <w:txbxContent>
                  <w:p w:rsidR="00A67D40" w:rsidRPr="006434EB" w:rsidRDefault="00A67D40">
                    <w:pPr>
                      <w:jc w:val="right"/>
                      <w:rPr>
                        <w:rFonts w:ascii="Arial" w:hAnsi="Arial" w:cs="Arial"/>
                        <w:b/>
                        <w:color w:val="FFFFFF"/>
                        <w:sz w:val="24"/>
                        <w:szCs w:val="24"/>
                      </w:rPr>
                    </w:pPr>
                    <w:r>
                      <w:rPr>
                        <w:rFonts w:ascii="Arial" w:hAnsi="Arial" w:cs="Arial"/>
                        <w:b/>
                        <w:color w:val="FFFFFF"/>
                        <w:sz w:val="24"/>
                        <w:szCs w:val="24"/>
                      </w:rPr>
                      <w:t>9</w:t>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84" w:rsidRDefault="00BD5584" w:rsidP="00456B6C">
      <w:r>
        <w:separator/>
      </w:r>
    </w:p>
  </w:footnote>
  <w:footnote w:type="continuationSeparator" w:id="0">
    <w:p w:rsidR="00BD5584" w:rsidRDefault="00BD5584"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40" w:rsidRDefault="00A67D40">
    <w:pPr>
      <w:pStyle w:val="Encabezado"/>
    </w:pPr>
    <w:r w:rsidRPr="00EF7BC2">
      <w:rPr>
        <w:b/>
        <w:noProof/>
        <w:color w:val="002060"/>
        <w:sz w:val="28"/>
        <w:lang w:val="es-MX" w:eastAsia="es-MX"/>
      </w:rPr>
      <w:drawing>
        <wp:anchor distT="0" distB="0" distL="114300" distR="114300" simplePos="0" relativeHeight="251660800" behindDoc="0" locked="0" layoutInCell="1" allowOverlap="1" wp14:anchorId="15F2259E" wp14:editId="0599E390">
          <wp:simplePos x="0" y="0"/>
          <wp:positionH relativeFrom="margin">
            <wp:posOffset>310515</wp:posOffset>
          </wp:positionH>
          <wp:positionV relativeFrom="paragraph">
            <wp:posOffset>53137</wp:posOffset>
          </wp:positionV>
          <wp:extent cx="1581150" cy="298018"/>
          <wp:effectExtent l="0" t="0" r="0" b="6985"/>
          <wp:wrapNone/>
          <wp:docPr id="11" name="Imagen 11"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692" cy="302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7D40" w:rsidRDefault="00A67D40" w:rsidP="00CC345D">
    <w:pPr>
      <w:jc w:val="right"/>
      <w:rPr>
        <w:rFonts w:ascii="Verdana" w:hAnsi="Verdana"/>
      </w:rPr>
    </w:pPr>
    <w:r>
      <w:rPr>
        <w:rFonts w:ascii="Verdana" w:hAnsi="Verdana"/>
      </w:rPr>
      <w:t>NOTAS A LOS ESTADOS FINANCIEROS</w:t>
    </w:r>
  </w:p>
  <w:p w:rsidR="00A67D40" w:rsidRDefault="00A67D40" w:rsidP="00A01F09">
    <w:pPr>
      <w:tabs>
        <w:tab w:val="center" w:pos="4419"/>
        <w:tab w:val="right" w:pos="8838"/>
      </w:tabs>
      <w:jc w:val="right"/>
      <w:rPr>
        <w:rFonts w:ascii="Verdana" w:hAnsi="Verdana"/>
      </w:rPr>
    </w:pPr>
    <w:r>
      <w:rPr>
        <w:rFonts w:ascii="Verdana" w:hAnsi="Verdana"/>
        <w:noProof/>
        <w:lang w:eastAsia="es-MX"/>
      </w:rPr>
      <mc:AlternateContent>
        <mc:Choice Requires="wps">
          <w:drawing>
            <wp:anchor distT="0" distB="0" distL="114300" distR="114300" simplePos="0" relativeHeight="251654656" behindDoc="0" locked="0" layoutInCell="1" allowOverlap="1" wp14:anchorId="221F76E9" wp14:editId="2C219EE3">
              <wp:simplePos x="0" y="0"/>
              <wp:positionH relativeFrom="column">
                <wp:posOffset>-7122</wp:posOffset>
              </wp:positionH>
              <wp:positionV relativeFrom="paragraph">
                <wp:posOffset>129574</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A8245" id="_x0000_t32" coordsize="21600,21600" o:spt="32" o:oned="t" path="m,l21600,21600e" filled="f">
              <v:path arrowok="t" fillok="f" o:connecttype="none"/>
              <o:lock v:ext="edit" shapetype="t"/>
            </v:shapetype>
            <v:shape id="AutoShape 6" o:spid="_x0000_s1026" type="#_x0000_t32" style="position:absolute;margin-left:-.55pt;margin-top:10.2pt;width:44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"/>
          </w:pict>
        </mc:Fallback>
      </mc:AlternateContent>
    </w:r>
    <w:r>
      <w:rPr>
        <w:rFonts w:ascii="Verdana" w:hAnsi="Verdana"/>
      </w:rPr>
      <w:t>AL 31 de Marzo del 2018</w:t>
    </w:r>
  </w:p>
  <w:p w:rsidR="00A67D40" w:rsidRPr="0017409C" w:rsidRDefault="00A67D40" w:rsidP="00CC345D">
    <w:pPr>
      <w:jc w:val="right"/>
      <w:rPr>
        <w:rFonts w:ascii="Verdana" w:hAnsi="Verdana"/>
        <w:color w:val="7F7F7F"/>
        <w:sz w:val="16"/>
        <w:szCs w:val="16"/>
      </w:rPr>
    </w:pPr>
    <w:r>
      <w:rPr>
        <w:rFonts w:ascii="Verdana" w:hAnsi="Verdana"/>
        <w:sz w:val="16"/>
        <w:szCs w:val="16"/>
      </w:rPr>
      <w:t xml:space="preserve">   </w:t>
    </w:r>
  </w:p>
  <w:p w:rsidR="00A67D40" w:rsidRPr="0034435B" w:rsidRDefault="00A67D40"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40" w:rsidRPr="00687631" w:rsidRDefault="00A67D40" w:rsidP="00CC345D">
    <w:pPr>
      <w:pStyle w:val="Ttulo3"/>
    </w:pPr>
    <w:r>
      <w:rPr>
        <w:lang w:val="es-MX"/>
      </w:rPr>
      <w:t xml:space="preserve">                        </w:t>
    </w:r>
    <w:r w:rsidRPr="00CC345D">
      <w:rPr>
        <w:sz w:val="24"/>
      </w:rPr>
      <w:t>UNIVERSIDAD TECNOL</w:t>
    </w:r>
    <w:r>
      <w:rPr>
        <w:sz w:val="24"/>
        <w:lang w:val="es-MX"/>
      </w:rPr>
      <w:t>Ó</w:t>
    </w:r>
    <w:r w:rsidRPr="00CC345D">
      <w:rPr>
        <w:sz w:val="24"/>
      </w:rPr>
      <w:t xml:space="preserve">GICA DE </w:t>
    </w:r>
    <w:r>
      <w:rPr>
        <w:sz w:val="24"/>
      </w:rPr>
      <w:t>SA</w:t>
    </w:r>
    <w:r w:rsidRPr="00CC345D">
      <w:rPr>
        <w:sz w:val="24"/>
      </w:rPr>
      <w:t>N JUAN DEL RÍO</w:t>
    </w:r>
  </w:p>
  <w:p w:rsidR="00A67D40" w:rsidRPr="00CC345D" w:rsidRDefault="00A67D40" w:rsidP="00CC345D">
    <w:pPr>
      <w:pStyle w:val="Ttulo3"/>
      <w:rPr>
        <w:rFonts w:cs="Arial"/>
        <w:sz w:val="22"/>
        <w:szCs w:val="18"/>
      </w:rPr>
    </w:pPr>
    <w:r w:rsidRPr="00EF7BC2">
      <w:rPr>
        <w:b w:val="0"/>
        <w:noProof/>
        <w:color w:val="002060"/>
        <w:sz w:val="28"/>
        <w:lang w:val="es-MX" w:eastAsia="es-MX"/>
      </w:rPr>
      <w:drawing>
        <wp:anchor distT="0" distB="0" distL="114300" distR="114300" simplePos="0" relativeHeight="251658752" behindDoc="0" locked="0" layoutInCell="1" allowOverlap="1" wp14:anchorId="15F2259E" wp14:editId="0599E390">
          <wp:simplePos x="0" y="0"/>
          <wp:positionH relativeFrom="margin">
            <wp:posOffset>91440</wp:posOffset>
          </wp:positionH>
          <wp:positionV relativeFrom="paragraph">
            <wp:posOffset>12065</wp:posOffset>
          </wp:positionV>
          <wp:extent cx="1457325" cy="274680"/>
          <wp:effectExtent l="0" t="0" r="0" b="0"/>
          <wp:wrapNone/>
          <wp:docPr id="7" name="Imagen 7"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27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Cs w:val="18"/>
      </w:rPr>
      <w:t xml:space="preserve">                     </w:t>
    </w:r>
    <w:r>
      <w:rPr>
        <w:rFonts w:cs="Arial"/>
        <w:szCs w:val="18"/>
        <w:lang w:val="es-MX"/>
      </w:rPr>
      <w:t xml:space="preserve"> </w:t>
    </w:r>
    <w:r w:rsidRPr="00CC345D">
      <w:rPr>
        <w:rFonts w:cs="Arial"/>
        <w:sz w:val="22"/>
        <w:szCs w:val="18"/>
      </w:rPr>
      <w:t>NOTAS A LOS ESTADOS FINANCIEROS</w:t>
    </w:r>
  </w:p>
  <w:p w:rsidR="00A67D40" w:rsidRPr="00CC345D" w:rsidRDefault="00A67D40" w:rsidP="00CC345D">
    <w:pPr>
      <w:pStyle w:val="Ttulo3"/>
      <w:rPr>
        <w:rFonts w:cs="Arial"/>
        <w:sz w:val="22"/>
        <w:szCs w:val="18"/>
      </w:rPr>
    </w:pPr>
    <w:r w:rsidRPr="00CC345D">
      <w:rPr>
        <w:rFonts w:cs="Arial"/>
        <w:sz w:val="22"/>
        <w:szCs w:val="18"/>
      </w:rPr>
      <w:t xml:space="preserve">                         </w:t>
    </w:r>
    <w:r>
      <w:rPr>
        <w:rFonts w:cs="Arial"/>
        <w:sz w:val="22"/>
        <w:szCs w:val="18"/>
      </w:rPr>
      <w:t xml:space="preserve">AL </w:t>
    </w:r>
    <w:r>
      <w:rPr>
        <w:rFonts w:cs="Arial"/>
        <w:sz w:val="22"/>
        <w:szCs w:val="18"/>
        <w:lang w:val="es-MX"/>
      </w:rPr>
      <w:t>31</w:t>
    </w:r>
    <w:r>
      <w:rPr>
        <w:rFonts w:cs="Arial"/>
        <w:sz w:val="22"/>
        <w:szCs w:val="18"/>
      </w:rPr>
      <w:t xml:space="preserve"> de </w:t>
    </w:r>
    <w:r>
      <w:rPr>
        <w:rFonts w:cs="Arial"/>
        <w:sz w:val="22"/>
        <w:szCs w:val="18"/>
        <w:lang w:val="es-MX"/>
      </w:rPr>
      <w:t>Marzo</w:t>
    </w:r>
    <w:r>
      <w:rPr>
        <w:rFonts w:cs="Arial"/>
        <w:sz w:val="22"/>
        <w:szCs w:val="18"/>
      </w:rPr>
      <w:t xml:space="preserve"> del 201</w:t>
    </w:r>
    <w:r>
      <w:rPr>
        <w:rFonts w:cs="Arial"/>
        <w:sz w:val="22"/>
        <w:szCs w:val="18"/>
        <w:lang w:val="es-MX"/>
      </w:rPr>
      <w:t>8</w:t>
    </w:r>
    <w:r w:rsidRPr="00CC345D">
      <w:rPr>
        <w:rFonts w:cs="Arial"/>
        <w:sz w:val="22"/>
        <w:szCs w:val="18"/>
      </w:rPr>
      <w:t xml:space="preserve"> </w:t>
    </w:r>
  </w:p>
  <w:p w:rsidR="00A67D40" w:rsidRPr="00CC345D" w:rsidRDefault="00A67D40" w:rsidP="00CC345D">
    <w:pPr>
      <w:pStyle w:val="Ttulo3"/>
      <w:rPr>
        <w:rFonts w:cs="Arial"/>
        <w:sz w:val="18"/>
      </w:rPr>
    </w:pPr>
    <w:r w:rsidRPr="00CC345D">
      <w:rPr>
        <w:rFonts w:cs="Arial"/>
        <w:sz w:val="22"/>
        <w:szCs w:val="18"/>
      </w:rPr>
      <w:t xml:space="preserve">                            </w:t>
    </w:r>
    <w:r w:rsidRPr="00CC345D">
      <w:rPr>
        <w:rFonts w:cs="Arial"/>
        <w:sz w:val="22"/>
        <w:szCs w:val="22"/>
      </w:rPr>
      <w:t>(Cifras expre</w:t>
    </w:r>
    <w:r>
      <w:rPr>
        <w:rFonts w:cs="Arial"/>
        <w:sz w:val="22"/>
        <w:szCs w:val="22"/>
      </w:rPr>
      <w:t>sa</w:t>
    </w:r>
    <w:r w:rsidRPr="00CC345D">
      <w:rPr>
        <w:rFonts w:cs="Arial"/>
        <w:sz w:val="22"/>
        <w:szCs w:val="22"/>
      </w:rPr>
      <w:t>das en pesos</w:t>
    </w:r>
    <w:r w:rsidRPr="00CC345D">
      <w:rPr>
        <w:rFonts w:cs="Arial"/>
        <w:sz w:val="18"/>
      </w:rPr>
      <w:t>)</w:t>
    </w:r>
  </w:p>
  <w:p w:rsidR="00A67D40" w:rsidRDefault="00A67D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B08"/>
    <w:multiLevelType w:val="hybridMultilevel"/>
    <w:tmpl w:val="EB48A8EE"/>
    <w:lvl w:ilvl="0" w:tplc="080A0011">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C29C6"/>
    <w:multiLevelType w:val="multilevel"/>
    <w:tmpl w:val="7FC4DF4C"/>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063C3"/>
    <w:multiLevelType w:val="multilevel"/>
    <w:tmpl w:val="F1D05A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E1263"/>
    <w:multiLevelType w:val="multilevel"/>
    <w:tmpl w:val="25B4E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D2D1C"/>
    <w:multiLevelType w:val="hybridMultilevel"/>
    <w:tmpl w:val="B49C3EE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DA7AE8"/>
    <w:multiLevelType w:val="hybridMultilevel"/>
    <w:tmpl w:val="FC922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46CF3"/>
    <w:multiLevelType w:val="hybridMultilevel"/>
    <w:tmpl w:val="7B6AFA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C029DA"/>
    <w:multiLevelType w:val="multilevel"/>
    <w:tmpl w:val="761EE2E6"/>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17E12E5"/>
    <w:multiLevelType w:val="hybridMultilevel"/>
    <w:tmpl w:val="6A2EBD5A"/>
    <w:lvl w:ilvl="0" w:tplc="C40C75F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A20E3C"/>
    <w:multiLevelType w:val="multilevel"/>
    <w:tmpl w:val="947248B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A60012"/>
    <w:multiLevelType w:val="hybridMultilevel"/>
    <w:tmpl w:val="7FB48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27C29"/>
    <w:multiLevelType w:val="hybridMultilevel"/>
    <w:tmpl w:val="8E04B332"/>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36498D"/>
    <w:multiLevelType w:val="multilevel"/>
    <w:tmpl w:val="E488EF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27A3A"/>
    <w:multiLevelType w:val="hybridMultilevel"/>
    <w:tmpl w:val="094E6596"/>
    <w:lvl w:ilvl="0" w:tplc="C1D22378">
      <w:start w:val="1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3267452"/>
    <w:multiLevelType w:val="hybridMultilevel"/>
    <w:tmpl w:val="7BBA07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1" w15:restartNumberingAfterBreak="0">
    <w:nsid w:val="3C287E6A"/>
    <w:multiLevelType w:val="hybridMultilevel"/>
    <w:tmpl w:val="6A14095C"/>
    <w:lvl w:ilvl="0" w:tplc="65AA9DF4">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2225046"/>
    <w:multiLevelType w:val="hybridMultilevel"/>
    <w:tmpl w:val="0778087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BA12D2"/>
    <w:multiLevelType w:val="multilevel"/>
    <w:tmpl w:val="CF72F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94487B"/>
    <w:multiLevelType w:val="multilevel"/>
    <w:tmpl w:val="B972BEA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7CC0E91"/>
    <w:multiLevelType w:val="hybridMultilevel"/>
    <w:tmpl w:val="AE1E57BE"/>
    <w:lvl w:ilvl="0" w:tplc="E092C7E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6B736F"/>
    <w:multiLevelType w:val="hybridMultilevel"/>
    <w:tmpl w:val="F5347BA8"/>
    <w:lvl w:ilvl="0" w:tplc="1E9C957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3301F37"/>
    <w:multiLevelType w:val="hybridMultilevel"/>
    <w:tmpl w:val="EDDCBC4C"/>
    <w:lvl w:ilvl="0" w:tplc="AA2CCD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73A747B"/>
    <w:multiLevelType w:val="multilevel"/>
    <w:tmpl w:val="DE7003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565376"/>
    <w:multiLevelType w:val="hybridMultilevel"/>
    <w:tmpl w:val="BE2AEB66"/>
    <w:lvl w:ilvl="0" w:tplc="96721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1223D"/>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D158B7"/>
    <w:multiLevelType w:val="multilevel"/>
    <w:tmpl w:val="7AAA6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1"/>
  </w:num>
  <w:num w:numId="3">
    <w:abstractNumId w:val="7"/>
  </w:num>
  <w:num w:numId="4">
    <w:abstractNumId w:val="27"/>
  </w:num>
  <w:num w:numId="5">
    <w:abstractNumId w:val="29"/>
  </w:num>
  <w:num w:numId="6">
    <w:abstractNumId w:val="30"/>
  </w:num>
  <w:num w:numId="7">
    <w:abstractNumId w:val="36"/>
  </w:num>
  <w:num w:numId="8">
    <w:abstractNumId w:val="14"/>
  </w:num>
  <w:num w:numId="9">
    <w:abstractNumId w:val="31"/>
  </w:num>
  <w:num w:numId="10">
    <w:abstractNumId w:val="20"/>
  </w:num>
  <w:num w:numId="11">
    <w:abstractNumId w:val="2"/>
  </w:num>
  <w:num w:numId="12">
    <w:abstractNumId w:val="8"/>
  </w:num>
  <w:num w:numId="13">
    <w:abstractNumId w:val="34"/>
  </w:num>
  <w:num w:numId="14">
    <w:abstractNumId w:val="16"/>
  </w:num>
  <w:num w:numId="15">
    <w:abstractNumId w:val="28"/>
  </w:num>
  <w:num w:numId="16">
    <w:abstractNumId w:val="12"/>
  </w:num>
  <w:num w:numId="17">
    <w:abstractNumId w:val="9"/>
  </w:num>
  <w:num w:numId="18">
    <w:abstractNumId w:val="1"/>
  </w:num>
  <w:num w:numId="19">
    <w:abstractNumId w:val="3"/>
  </w:num>
  <w:num w:numId="20">
    <w:abstractNumId w:val="11"/>
  </w:num>
  <w:num w:numId="21">
    <w:abstractNumId w:val="6"/>
  </w:num>
  <w:num w:numId="22">
    <w:abstractNumId w:val="33"/>
  </w:num>
  <w:num w:numId="23">
    <w:abstractNumId w:val="22"/>
  </w:num>
  <w:num w:numId="24">
    <w:abstractNumId w:val="26"/>
  </w:num>
  <w:num w:numId="25">
    <w:abstractNumId w:val="19"/>
  </w:num>
  <w:num w:numId="26">
    <w:abstractNumId w:val="17"/>
  </w:num>
  <w:num w:numId="27">
    <w:abstractNumId w:val="35"/>
  </w:num>
  <w:num w:numId="28">
    <w:abstractNumId w:val="23"/>
  </w:num>
  <w:num w:numId="29">
    <w:abstractNumId w:val="5"/>
  </w:num>
  <w:num w:numId="30">
    <w:abstractNumId w:val="32"/>
  </w:num>
  <w:num w:numId="31">
    <w:abstractNumId w:val="24"/>
  </w:num>
  <w:num w:numId="32">
    <w:abstractNumId w:val="10"/>
  </w:num>
  <w:num w:numId="33">
    <w:abstractNumId w:val="13"/>
  </w:num>
  <w:num w:numId="34">
    <w:abstractNumId w:val="25"/>
  </w:num>
  <w:num w:numId="35">
    <w:abstractNumId w:val="15"/>
  </w:num>
  <w:num w:numId="36">
    <w:abstractNumId w:val="18"/>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1355F"/>
    <w:rsid w:val="00014727"/>
    <w:rsid w:val="00014B95"/>
    <w:rsid w:val="000163F3"/>
    <w:rsid w:val="00020457"/>
    <w:rsid w:val="00022F2A"/>
    <w:rsid w:val="00024AF2"/>
    <w:rsid w:val="00025F88"/>
    <w:rsid w:val="00032235"/>
    <w:rsid w:val="000330F8"/>
    <w:rsid w:val="00033C17"/>
    <w:rsid w:val="00033C7D"/>
    <w:rsid w:val="000405D9"/>
    <w:rsid w:val="00040D9C"/>
    <w:rsid w:val="000418B6"/>
    <w:rsid w:val="000454E5"/>
    <w:rsid w:val="00046296"/>
    <w:rsid w:val="00047DAE"/>
    <w:rsid w:val="00050867"/>
    <w:rsid w:val="00053003"/>
    <w:rsid w:val="0005426B"/>
    <w:rsid w:val="00055AFF"/>
    <w:rsid w:val="00057B9D"/>
    <w:rsid w:val="00065C4C"/>
    <w:rsid w:val="00071761"/>
    <w:rsid w:val="00075638"/>
    <w:rsid w:val="00076515"/>
    <w:rsid w:val="00083BBA"/>
    <w:rsid w:val="00097B4F"/>
    <w:rsid w:val="000A44EA"/>
    <w:rsid w:val="000B048A"/>
    <w:rsid w:val="000B0521"/>
    <w:rsid w:val="000B13BF"/>
    <w:rsid w:val="000B3E23"/>
    <w:rsid w:val="000B6874"/>
    <w:rsid w:val="000C1649"/>
    <w:rsid w:val="000C4C47"/>
    <w:rsid w:val="000C5678"/>
    <w:rsid w:val="000D0360"/>
    <w:rsid w:val="000D3E8E"/>
    <w:rsid w:val="000E2305"/>
    <w:rsid w:val="000E3585"/>
    <w:rsid w:val="000E493F"/>
    <w:rsid w:val="000E6AE6"/>
    <w:rsid w:val="000E79FD"/>
    <w:rsid w:val="000F546C"/>
    <w:rsid w:val="000F634E"/>
    <w:rsid w:val="000F6B9D"/>
    <w:rsid w:val="0010259F"/>
    <w:rsid w:val="0010282E"/>
    <w:rsid w:val="001038E1"/>
    <w:rsid w:val="001062F0"/>
    <w:rsid w:val="00106D97"/>
    <w:rsid w:val="0011037A"/>
    <w:rsid w:val="00110619"/>
    <w:rsid w:val="001115F8"/>
    <w:rsid w:val="001149FF"/>
    <w:rsid w:val="00116797"/>
    <w:rsid w:val="001238E3"/>
    <w:rsid w:val="0012680D"/>
    <w:rsid w:val="00127188"/>
    <w:rsid w:val="001315BB"/>
    <w:rsid w:val="0013188B"/>
    <w:rsid w:val="0013222A"/>
    <w:rsid w:val="001333E5"/>
    <w:rsid w:val="0013474C"/>
    <w:rsid w:val="001437BC"/>
    <w:rsid w:val="00145BDE"/>
    <w:rsid w:val="00145F21"/>
    <w:rsid w:val="00151181"/>
    <w:rsid w:val="001556CA"/>
    <w:rsid w:val="0016127F"/>
    <w:rsid w:val="00161464"/>
    <w:rsid w:val="00164610"/>
    <w:rsid w:val="00172E7A"/>
    <w:rsid w:val="0017409C"/>
    <w:rsid w:val="001766CC"/>
    <w:rsid w:val="001825B4"/>
    <w:rsid w:val="00184226"/>
    <w:rsid w:val="00186D6E"/>
    <w:rsid w:val="00192DCA"/>
    <w:rsid w:val="0019781B"/>
    <w:rsid w:val="001A3171"/>
    <w:rsid w:val="001A3632"/>
    <w:rsid w:val="001A513D"/>
    <w:rsid w:val="001B57DD"/>
    <w:rsid w:val="001B6A88"/>
    <w:rsid w:val="001B7793"/>
    <w:rsid w:val="001C05D3"/>
    <w:rsid w:val="001D4F5D"/>
    <w:rsid w:val="001D5D09"/>
    <w:rsid w:val="001E11C9"/>
    <w:rsid w:val="001E225E"/>
    <w:rsid w:val="001E3BF6"/>
    <w:rsid w:val="001E5FC7"/>
    <w:rsid w:val="001E77DC"/>
    <w:rsid w:val="001F1C04"/>
    <w:rsid w:val="001F34A0"/>
    <w:rsid w:val="00202690"/>
    <w:rsid w:val="00203CF0"/>
    <w:rsid w:val="00205343"/>
    <w:rsid w:val="00206AC4"/>
    <w:rsid w:val="0020712C"/>
    <w:rsid w:val="00211423"/>
    <w:rsid w:val="00221009"/>
    <w:rsid w:val="0022260E"/>
    <w:rsid w:val="00224148"/>
    <w:rsid w:val="00225C29"/>
    <w:rsid w:val="00226F90"/>
    <w:rsid w:val="00230F39"/>
    <w:rsid w:val="00235110"/>
    <w:rsid w:val="00236C79"/>
    <w:rsid w:val="00237154"/>
    <w:rsid w:val="002417AA"/>
    <w:rsid w:val="002418C8"/>
    <w:rsid w:val="00243CA5"/>
    <w:rsid w:val="00247356"/>
    <w:rsid w:val="002536DD"/>
    <w:rsid w:val="00253C8F"/>
    <w:rsid w:val="00255208"/>
    <w:rsid w:val="002622E9"/>
    <w:rsid w:val="002650B2"/>
    <w:rsid w:val="00267E2C"/>
    <w:rsid w:val="00272807"/>
    <w:rsid w:val="00272DCE"/>
    <w:rsid w:val="002737F1"/>
    <w:rsid w:val="00274A1A"/>
    <w:rsid w:val="00276540"/>
    <w:rsid w:val="00276D60"/>
    <w:rsid w:val="0029151E"/>
    <w:rsid w:val="00292804"/>
    <w:rsid w:val="002958CB"/>
    <w:rsid w:val="00296494"/>
    <w:rsid w:val="002A2163"/>
    <w:rsid w:val="002A32B1"/>
    <w:rsid w:val="002A3892"/>
    <w:rsid w:val="002A3E75"/>
    <w:rsid w:val="002A54B3"/>
    <w:rsid w:val="002A7E4A"/>
    <w:rsid w:val="002B46AD"/>
    <w:rsid w:val="002C0C4A"/>
    <w:rsid w:val="002C1715"/>
    <w:rsid w:val="002C3FFD"/>
    <w:rsid w:val="002C4DB7"/>
    <w:rsid w:val="002C6666"/>
    <w:rsid w:val="002D293E"/>
    <w:rsid w:val="002D6030"/>
    <w:rsid w:val="002E1F4C"/>
    <w:rsid w:val="002F25E5"/>
    <w:rsid w:val="002F3F31"/>
    <w:rsid w:val="002F56CB"/>
    <w:rsid w:val="002F710F"/>
    <w:rsid w:val="002F773E"/>
    <w:rsid w:val="00301468"/>
    <w:rsid w:val="0030183B"/>
    <w:rsid w:val="00304704"/>
    <w:rsid w:val="00306C7E"/>
    <w:rsid w:val="00307012"/>
    <w:rsid w:val="0031185F"/>
    <w:rsid w:val="00311F53"/>
    <w:rsid w:val="00313763"/>
    <w:rsid w:val="00316317"/>
    <w:rsid w:val="00317965"/>
    <w:rsid w:val="0032267C"/>
    <w:rsid w:val="003230BB"/>
    <w:rsid w:val="00323659"/>
    <w:rsid w:val="0032441D"/>
    <w:rsid w:val="00326C72"/>
    <w:rsid w:val="003324EF"/>
    <w:rsid w:val="0033437A"/>
    <w:rsid w:val="00335BE2"/>
    <w:rsid w:val="003361C4"/>
    <w:rsid w:val="003436FD"/>
    <w:rsid w:val="00343BED"/>
    <w:rsid w:val="0034435B"/>
    <w:rsid w:val="00344CAA"/>
    <w:rsid w:val="00350B50"/>
    <w:rsid w:val="00357416"/>
    <w:rsid w:val="003606A7"/>
    <w:rsid w:val="00362CAB"/>
    <w:rsid w:val="00363370"/>
    <w:rsid w:val="003645D7"/>
    <w:rsid w:val="00364F66"/>
    <w:rsid w:val="00366499"/>
    <w:rsid w:val="0037029D"/>
    <w:rsid w:val="00370A5C"/>
    <w:rsid w:val="00374DEF"/>
    <w:rsid w:val="0037511E"/>
    <w:rsid w:val="00375D19"/>
    <w:rsid w:val="00382917"/>
    <w:rsid w:val="00387509"/>
    <w:rsid w:val="0039106F"/>
    <w:rsid w:val="00395FAD"/>
    <w:rsid w:val="00396D61"/>
    <w:rsid w:val="00397E9F"/>
    <w:rsid w:val="003A07DA"/>
    <w:rsid w:val="003A1BFB"/>
    <w:rsid w:val="003A3EE3"/>
    <w:rsid w:val="003A6A74"/>
    <w:rsid w:val="003A73C0"/>
    <w:rsid w:val="003A78CE"/>
    <w:rsid w:val="003A7F15"/>
    <w:rsid w:val="003B1E7D"/>
    <w:rsid w:val="003B710D"/>
    <w:rsid w:val="003C38F0"/>
    <w:rsid w:val="003C4024"/>
    <w:rsid w:val="003C5916"/>
    <w:rsid w:val="003C6EA2"/>
    <w:rsid w:val="003D1F05"/>
    <w:rsid w:val="003D5425"/>
    <w:rsid w:val="003D5F83"/>
    <w:rsid w:val="003D62D4"/>
    <w:rsid w:val="003D6C7A"/>
    <w:rsid w:val="003D70C1"/>
    <w:rsid w:val="003E22EC"/>
    <w:rsid w:val="003E47D5"/>
    <w:rsid w:val="003E4CB2"/>
    <w:rsid w:val="003E4E97"/>
    <w:rsid w:val="003E62C6"/>
    <w:rsid w:val="003F1F2C"/>
    <w:rsid w:val="003F2B03"/>
    <w:rsid w:val="003F56DF"/>
    <w:rsid w:val="003F594E"/>
    <w:rsid w:val="00401C61"/>
    <w:rsid w:val="00403CD5"/>
    <w:rsid w:val="00403ED5"/>
    <w:rsid w:val="004047F1"/>
    <w:rsid w:val="00406C9E"/>
    <w:rsid w:val="00407E2B"/>
    <w:rsid w:val="00413E0E"/>
    <w:rsid w:val="0041651C"/>
    <w:rsid w:val="00416C38"/>
    <w:rsid w:val="00420721"/>
    <w:rsid w:val="00420B16"/>
    <w:rsid w:val="0042583E"/>
    <w:rsid w:val="004316B8"/>
    <w:rsid w:val="00437701"/>
    <w:rsid w:val="0044481E"/>
    <w:rsid w:val="00451101"/>
    <w:rsid w:val="004519C0"/>
    <w:rsid w:val="004547FA"/>
    <w:rsid w:val="00456B6C"/>
    <w:rsid w:val="00461C25"/>
    <w:rsid w:val="004629AA"/>
    <w:rsid w:val="00462C22"/>
    <w:rsid w:val="00464BBC"/>
    <w:rsid w:val="00465BC4"/>
    <w:rsid w:val="00466A95"/>
    <w:rsid w:val="00466C8B"/>
    <w:rsid w:val="004710A5"/>
    <w:rsid w:val="00477573"/>
    <w:rsid w:val="004835DC"/>
    <w:rsid w:val="00483C31"/>
    <w:rsid w:val="004922B2"/>
    <w:rsid w:val="00492CE5"/>
    <w:rsid w:val="0049453F"/>
    <w:rsid w:val="00497F8D"/>
    <w:rsid w:val="004A15DD"/>
    <w:rsid w:val="004A1F3D"/>
    <w:rsid w:val="004A31F4"/>
    <w:rsid w:val="004A47A7"/>
    <w:rsid w:val="004A4F51"/>
    <w:rsid w:val="004A6EC7"/>
    <w:rsid w:val="004B035D"/>
    <w:rsid w:val="004B13EB"/>
    <w:rsid w:val="004B3AB5"/>
    <w:rsid w:val="004B3EA6"/>
    <w:rsid w:val="004B40DB"/>
    <w:rsid w:val="004B5D2E"/>
    <w:rsid w:val="004B70F4"/>
    <w:rsid w:val="004B7538"/>
    <w:rsid w:val="004C0496"/>
    <w:rsid w:val="004C50D5"/>
    <w:rsid w:val="004C6942"/>
    <w:rsid w:val="004D0934"/>
    <w:rsid w:val="004D14A1"/>
    <w:rsid w:val="004D2F1B"/>
    <w:rsid w:val="004D6B7A"/>
    <w:rsid w:val="004D75EB"/>
    <w:rsid w:val="004E31C8"/>
    <w:rsid w:val="004F1101"/>
    <w:rsid w:val="004F6A95"/>
    <w:rsid w:val="00503E16"/>
    <w:rsid w:val="00521555"/>
    <w:rsid w:val="00521C39"/>
    <w:rsid w:val="00536D9A"/>
    <w:rsid w:val="00550054"/>
    <w:rsid w:val="005502E8"/>
    <w:rsid w:val="00550646"/>
    <w:rsid w:val="00550BF8"/>
    <w:rsid w:val="00552B6C"/>
    <w:rsid w:val="005534AE"/>
    <w:rsid w:val="00553D95"/>
    <w:rsid w:val="00554256"/>
    <w:rsid w:val="0055569B"/>
    <w:rsid w:val="00555BE8"/>
    <w:rsid w:val="005567C0"/>
    <w:rsid w:val="00557164"/>
    <w:rsid w:val="00561DCF"/>
    <w:rsid w:val="005650C5"/>
    <w:rsid w:val="005671ED"/>
    <w:rsid w:val="00571216"/>
    <w:rsid w:val="00572FD6"/>
    <w:rsid w:val="00582317"/>
    <w:rsid w:val="00585958"/>
    <w:rsid w:val="0059175B"/>
    <w:rsid w:val="00593D1B"/>
    <w:rsid w:val="00595E8C"/>
    <w:rsid w:val="00595FBD"/>
    <w:rsid w:val="005A1DED"/>
    <w:rsid w:val="005A41EC"/>
    <w:rsid w:val="005A5748"/>
    <w:rsid w:val="005C3B20"/>
    <w:rsid w:val="005C4525"/>
    <w:rsid w:val="005C6D14"/>
    <w:rsid w:val="005C7727"/>
    <w:rsid w:val="005D08FA"/>
    <w:rsid w:val="005D38B2"/>
    <w:rsid w:val="005D5857"/>
    <w:rsid w:val="005D6ACD"/>
    <w:rsid w:val="005E0891"/>
    <w:rsid w:val="005E10DA"/>
    <w:rsid w:val="005E7291"/>
    <w:rsid w:val="0060026A"/>
    <w:rsid w:val="00600E97"/>
    <w:rsid w:val="006029E3"/>
    <w:rsid w:val="00602CB0"/>
    <w:rsid w:val="006033BB"/>
    <w:rsid w:val="006079CC"/>
    <w:rsid w:val="006104D0"/>
    <w:rsid w:val="006112B6"/>
    <w:rsid w:val="0061521F"/>
    <w:rsid w:val="006153B1"/>
    <w:rsid w:val="006153EE"/>
    <w:rsid w:val="006233CA"/>
    <w:rsid w:val="00623B25"/>
    <w:rsid w:val="00624859"/>
    <w:rsid w:val="00640E2D"/>
    <w:rsid w:val="00641305"/>
    <w:rsid w:val="00641654"/>
    <w:rsid w:val="006434EB"/>
    <w:rsid w:val="006507D5"/>
    <w:rsid w:val="00657424"/>
    <w:rsid w:val="006579B8"/>
    <w:rsid w:val="00661355"/>
    <w:rsid w:val="00661E10"/>
    <w:rsid w:val="00662919"/>
    <w:rsid w:val="00663CB9"/>
    <w:rsid w:val="006705A4"/>
    <w:rsid w:val="006723B5"/>
    <w:rsid w:val="00673A4D"/>
    <w:rsid w:val="0067412C"/>
    <w:rsid w:val="00677520"/>
    <w:rsid w:val="00677633"/>
    <w:rsid w:val="00681D31"/>
    <w:rsid w:val="00683A8A"/>
    <w:rsid w:val="00684624"/>
    <w:rsid w:val="006849D7"/>
    <w:rsid w:val="0068662B"/>
    <w:rsid w:val="00687631"/>
    <w:rsid w:val="0068791B"/>
    <w:rsid w:val="006919E8"/>
    <w:rsid w:val="00693644"/>
    <w:rsid w:val="0069586A"/>
    <w:rsid w:val="00697222"/>
    <w:rsid w:val="0069736F"/>
    <w:rsid w:val="006A3459"/>
    <w:rsid w:val="006A36B3"/>
    <w:rsid w:val="006A56EF"/>
    <w:rsid w:val="006B1AE4"/>
    <w:rsid w:val="006B40C0"/>
    <w:rsid w:val="006B5E27"/>
    <w:rsid w:val="006C144A"/>
    <w:rsid w:val="006C3561"/>
    <w:rsid w:val="006C3906"/>
    <w:rsid w:val="006C456B"/>
    <w:rsid w:val="006C61A0"/>
    <w:rsid w:val="006C7C37"/>
    <w:rsid w:val="006D070F"/>
    <w:rsid w:val="006D2FF4"/>
    <w:rsid w:val="006E1F63"/>
    <w:rsid w:val="006E2742"/>
    <w:rsid w:val="006E30AE"/>
    <w:rsid w:val="006E6A16"/>
    <w:rsid w:val="006F26F7"/>
    <w:rsid w:val="006F2F74"/>
    <w:rsid w:val="00704047"/>
    <w:rsid w:val="00705F6F"/>
    <w:rsid w:val="0071556E"/>
    <w:rsid w:val="00717113"/>
    <w:rsid w:val="0071789A"/>
    <w:rsid w:val="00721391"/>
    <w:rsid w:val="007248F2"/>
    <w:rsid w:val="00726B7D"/>
    <w:rsid w:val="00726EA9"/>
    <w:rsid w:val="00727071"/>
    <w:rsid w:val="00731DA6"/>
    <w:rsid w:val="0073261C"/>
    <w:rsid w:val="00733506"/>
    <w:rsid w:val="00733B89"/>
    <w:rsid w:val="007349BB"/>
    <w:rsid w:val="007403C9"/>
    <w:rsid w:val="00740747"/>
    <w:rsid w:val="00741C4C"/>
    <w:rsid w:val="007442C2"/>
    <w:rsid w:val="00746412"/>
    <w:rsid w:val="0075093F"/>
    <w:rsid w:val="00755CFB"/>
    <w:rsid w:val="00760EF0"/>
    <w:rsid w:val="007633EF"/>
    <w:rsid w:val="00765211"/>
    <w:rsid w:val="007820A1"/>
    <w:rsid w:val="00786F49"/>
    <w:rsid w:val="007944CC"/>
    <w:rsid w:val="00796688"/>
    <w:rsid w:val="007968F3"/>
    <w:rsid w:val="0079715B"/>
    <w:rsid w:val="007978BC"/>
    <w:rsid w:val="007A1094"/>
    <w:rsid w:val="007A283C"/>
    <w:rsid w:val="007A5117"/>
    <w:rsid w:val="007B09D8"/>
    <w:rsid w:val="007B0DFB"/>
    <w:rsid w:val="007B5085"/>
    <w:rsid w:val="007B5D8A"/>
    <w:rsid w:val="007B6D75"/>
    <w:rsid w:val="007C10E9"/>
    <w:rsid w:val="007C2AC5"/>
    <w:rsid w:val="007C3B9F"/>
    <w:rsid w:val="007C49DC"/>
    <w:rsid w:val="007D03AE"/>
    <w:rsid w:val="007D2FC7"/>
    <w:rsid w:val="007D610D"/>
    <w:rsid w:val="007D75C4"/>
    <w:rsid w:val="007E045A"/>
    <w:rsid w:val="007E0580"/>
    <w:rsid w:val="007E1E7D"/>
    <w:rsid w:val="007E2E1B"/>
    <w:rsid w:val="007E429C"/>
    <w:rsid w:val="007E4459"/>
    <w:rsid w:val="007E4889"/>
    <w:rsid w:val="007E572F"/>
    <w:rsid w:val="007E678C"/>
    <w:rsid w:val="007E74A6"/>
    <w:rsid w:val="007F03BE"/>
    <w:rsid w:val="007F226B"/>
    <w:rsid w:val="007F239B"/>
    <w:rsid w:val="007F5599"/>
    <w:rsid w:val="0080234F"/>
    <w:rsid w:val="008026DF"/>
    <w:rsid w:val="008051F9"/>
    <w:rsid w:val="00806774"/>
    <w:rsid w:val="00806E02"/>
    <w:rsid w:val="00807107"/>
    <w:rsid w:val="00810BF5"/>
    <w:rsid w:val="00810E59"/>
    <w:rsid w:val="008217A4"/>
    <w:rsid w:val="00824B35"/>
    <w:rsid w:val="00825A96"/>
    <w:rsid w:val="008276A7"/>
    <w:rsid w:val="00827EAC"/>
    <w:rsid w:val="00832FCC"/>
    <w:rsid w:val="008332FF"/>
    <w:rsid w:val="00833D17"/>
    <w:rsid w:val="008341D8"/>
    <w:rsid w:val="00834944"/>
    <w:rsid w:val="008372B2"/>
    <w:rsid w:val="00842DFA"/>
    <w:rsid w:val="008446E0"/>
    <w:rsid w:val="0085006F"/>
    <w:rsid w:val="00850657"/>
    <w:rsid w:val="00851D51"/>
    <w:rsid w:val="00851DAF"/>
    <w:rsid w:val="008554B4"/>
    <w:rsid w:val="00855B2C"/>
    <w:rsid w:val="00857D57"/>
    <w:rsid w:val="008604F7"/>
    <w:rsid w:val="00860552"/>
    <w:rsid w:val="00860C51"/>
    <w:rsid w:val="008622CE"/>
    <w:rsid w:val="008646EC"/>
    <w:rsid w:val="00864873"/>
    <w:rsid w:val="008658A7"/>
    <w:rsid w:val="00865A95"/>
    <w:rsid w:val="00867440"/>
    <w:rsid w:val="00872191"/>
    <w:rsid w:val="00880C47"/>
    <w:rsid w:val="0088520E"/>
    <w:rsid w:val="008853F7"/>
    <w:rsid w:val="00886486"/>
    <w:rsid w:val="00886673"/>
    <w:rsid w:val="00892097"/>
    <w:rsid w:val="00897E8C"/>
    <w:rsid w:val="008A03F8"/>
    <w:rsid w:val="008A0540"/>
    <w:rsid w:val="008A4116"/>
    <w:rsid w:val="008A4249"/>
    <w:rsid w:val="008A4A20"/>
    <w:rsid w:val="008B2C4F"/>
    <w:rsid w:val="008B452E"/>
    <w:rsid w:val="008B5603"/>
    <w:rsid w:val="008B7838"/>
    <w:rsid w:val="008D19E0"/>
    <w:rsid w:val="008D433C"/>
    <w:rsid w:val="008D5C9C"/>
    <w:rsid w:val="008D5E56"/>
    <w:rsid w:val="008D6293"/>
    <w:rsid w:val="008E1725"/>
    <w:rsid w:val="008E2D71"/>
    <w:rsid w:val="008E3C4E"/>
    <w:rsid w:val="008E4D06"/>
    <w:rsid w:val="008E61C9"/>
    <w:rsid w:val="008F00F2"/>
    <w:rsid w:val="008F24C8"/>
    <w:rsid w:val="008F6AC4"/>
    <w:rsid w:val="008F6D33"/>
    <w:rsid w:val="008F7848"/>
    <w:rsid w:val="00907355"/>
    <w:rsid w:val="00907D1D"/>
    <w:rsid w:val="009113E0"/>
    <w:rsid w:val="00913E8C"/>
    <w:rsid w:val="00915801"/>
    <w:rsid w:val="00915964"/>
    <w:rsid w:val="00916E0D"/>
    <w:rsid w:val="0092096F"/>
    <w:rsid w:val="00920B99"/>
    <w:rsid w:val="00933F2D"/>
    <w:rsid w:val="00935DC9"/>
    <w:rsid w:val="00940B46"/>
    <w:rsid w:val="009427F1"/>
    <w:rsid w:val="009454F4"/>
    <w:rsid w:val="00946D43"/>
    <w:rsid w:val="00947F39"/>
    <w:rsid w:val="00950C82"/>
    <w:rsid w:val="00951070"/>
    <w:rsid w:val="00954690"/>
    <w:rsid w:val="00957C58"/>
    <w:rsid w:val="009604E0"/>
    <w:rsid w:val="0096056B"/>
    <w:rsid w:val="00962DEE"/>
    <w:rsid w:val="00964197"/>
    <w:rsid w:val="0096710B"/>
    <w:rsid w:val="00967D1F"/>
    <w:rsid w:val="0097091E"/>
    <w:rsid w:val="00971475"/>
    <w:rsid w:val="009829D2"/>
    <w:rsid w:val="00983350"/>
    <w:rsid w:val="00986550"/>
    <w:rsid w:val="00991699"/>
    <w:rsid w:val="00991CB4"/>
    <w:rsid w:val="009930D2"/>
    <w:rsid w:val="009940B8"/>
    <w:rsid w:val="009A0EB9"/>
    <w:rsid w:val="009A4210"/>
    <w:rsid w:val="009A4861"/>
    <w:rsid w:val="009B54A7"/>
    <w:rsid w:val="009B699E"/>
    <w:rsid w:val="009C05BD"/>
    <w:rsid w:val="009C071B"/>
    <w:rsid w:val="009C0CEA"/>
    <w:rsid w:val="009C1D96"/>
    <w:rsid w:val="009C1E03"/>
    <w:rsid w:val="009C1E70"/>
    <w:rsid w:val="009C2F18"/>
    <w:rsid w:val="009C31D5"/>
    <w:rsid w:val="009C4111"/>
    <w:rsid w:val="009D112F"/>
    <w:rsid w:val="009D143F"/>
    <w:rsid w:val="009D49BC"/>
    <w:rsid w:val="009E2C16"/>
    <w:rsid w:val="009E4AC6"/>
    <w:rsid w:val="009E55A0"/>
    <w:rsid w:val="009F0066"/>
    <w:rsid w:val="009F100B"/>
    <w:rsid w:val="009F79AE"/>
    <w:rsid w:val="00A00DF8"/>
    <w:rsid w:val="00A01F09"/>
    <w:rsid w:val="00A100F7"/>
    <w:rsid w:val="00A102BD"/>
    <w:rsid w:val="00A11824"/>
    <w:rsid w:val="00A132A5"/>
    <w:rsid w:val="00A13437"/>
    <w:rsid w:val="00A13D4E"/>
    <w:rsid w:val="00A145BC"/>
    <w:rsid w:val="00A146C4"/>
    <w:rsid w:val="00A23CCF"/>
    <w:rsid w:val="00A24930"/>
    <w:rsid w:val="00A24BC9"/>
    <w:rsid w:val="00A346F1"/>
    <w:rsid w:val="00A35BAB"/>
    <w:rsid w:val="00A40F2A"/>
    <w:rsid w:val="00A414B3"/>
    <w:rsid w:val="00A41D35"/>
    <w:rsid w:val="00A44636"/>
    <w:rsid w:val="00A45CEF"/>
    <w:rsid w:val="00A519A6"/>
    <w:rsid w:val="00A520DF"/>
    <w:rsid w:val="00A53114"/>
    <w:rsid w:val="00A544B5"/>
    <w:rsid w:val="00A57832"/>
    <w:rsid w:val="00A669A7"/>
    <w:rsid w:val="00A672AC"/>
    <w:rsid w:val="00A675EF"/>
    <w:rsid w:val="00A67D40"/>
    <w:rsid w:val="00A7088C"/>
    <w:rsid w:val="00A7154F"/>
    <w:rsid w:val="00A72950"/>
    <w:rsid w:val="00A731F9"/>
    <w:rsid w:val="00A74592"/>
    <w:rsid w:val="00A74657"/>
    <w:rsid w:val="00A75AD2"/>
    <w:rsid w:val="00A76530"/>
    <w:rsid w:val="00A81F0E"/>
    <w:rsid w:val="00A846D4"/>
    <w:rsid w:val="00A9419C"/>
    <w:rsid w:val="00AA5B39"/>
    <w:rsid w:val="00AB290F"/>
    <w:rsid w:val="00AB2E5D"/>
    <w:rsid w:val="00AB43AA"/>
    <w:rsid w:val="00AC6CD2"/>
    <w:rsid w:val="00AD10EC"/>
    <w:rsid w:val="00AD3254"/>
    <w:rsid w:val="00AE1295"/>
    <w:rsid w:val="00AE2167"/>
    <w:rsid w:val="00AE5D43"/>
    <w:rsid w:val="00AE6C06"/>
    <w:rsid w:val="00AE7965"/>
    <w:rsid w:val="00AF4C08"/>
    <w:rsid w:val="00AF5A8B"/>
    <w:rsid w:val="00B0234B"/>
    <w:rsid w:val="00B028EF"/>
    <w:rsid w:val="00B07CBA"/>
    <w:rsid w:val="00B101C0"/>
    <w:rsid w:val="00B10B87"/>
    <w:rsid w:val="00B201CD"/>
    <w:rsid w:val="00B266B1"/>
    <w:rsid w:val="00B2711B"/>
    <w:rsid w:val="00B35D2D"/>
    <w:rsid w:val="00B407FC"/>
    <w:rsid w:val="00B40AEE"/>
    <w:rsid w:val="00B5107F"/>
    <w:rsid w:val="00B51F63"/>
    <w:rsid w:val="00B52B00"/>
    <w:rsid w:val="00B53FB4"/>
    <w:rsid w:val="00B5400F"/>
    <w:rsid w:val="00B54755"/>
    <w:rsid w:val="00B5491D"/>
    <w:rsid w:val="00B5585C"/>
    <w:rsid w:val="00B60C8E"/>
    <w:rsid w:val="00B62C22"/>
    <w:rsid w:val="00B634DA"/>
    <w:rsid w:val="00B63B57"/>
    <w:rsid w:val="00B65058"/>
    <w:rsid w:val="00B70D34"/>
    <w:rsid w:val="00B710A6"/>
    <w:rsid w:val="00B73D62"/>
    <w:rsid w:val="00B779C2"/>
    <w:rsid w:val="00B77C33"/>
    <w:rsid w:val="00B77FD0"/>
    <w:rsid w:val="00B80CFA"/>
    <w:rsid w:val="00B82E29"/>
    <w:rsid w:val="00B833D2"/>
    <w:rsid w:val="00B911D0"/>
    <w:rsid w:val="00B92C25"/>
    <w:rsid w:val="00B92C7F"/>
    <w:rsid w:val="00B9708B"/>
    <w:rsid w:val="00BA1F95"/>
    <w:rsid w:val="00BA2338"/>
    <w:rsid w:val="00BA23EE"/>
    <w:rsid w:val="00BA27F6"/>
    <w:rsid w:val="00BA2D99"/>
    <w:rsid w:val="00BA5B72"/>
    <w:rsid w:val="00BB1A48"/>
    <w:rsid w:val="00BB2CB2"/>
    <w:rsid w:val="00BB3231"/>
    <w:rsid w:val="00BB7D64"/>
    <w:rsid w:val="00BC0518"/>
    <w:rsid w:val="00BC3070"/>
    <w:rsid w:val="00BC70EC"/>
    <w:rsid w:val="00BD1D6E"/>
    <w:rsid w:val="00BD2747"/>
    <w:rsid w:val="00BD5584"/>
    <w:rsid w:val="00BD566C"/>
    <w:rsid w:val="00BD70FF"/>
    <w:rsid w:val="00BD7CFB"/>
    <w:rsid w:val="00BE0F4C"/>
    <w:rsid w:val="00BE6518"/>
    <w:rsid w:val="00BF1F55"/>
    <w:rsid w:val="00C012BB"/>
    <w:rsid w:val="00C014B3"/>
    <w:rsid w:val="00C023E4"/>
    <w:rsid w:val="00C03238"/>
    <w:rsid w:val="00C03D5A"/>
    <w:rsid w:val="00C0550C"/>
    <w:rsid w:val="00C06CB5"/>
    <w:rsid w:val="00C12F79"/>
    <w:rsid w:val="00C1355C"/>
    <w:rsid w:val="00C14066"/>
    <w:rsid w:val="00C14A9D"/>
    <w:rsid w:val="00C16442"/>
    <w:rsid w:val="00C16F7C"/>
    <w:rsid w:val="00C17A97"/>
    <w:rsid w:val="00C215CE"/>
    <w:rsid w:val="00C30850"/>
    <w:rsid w:val="00C33A32"/>
    <w:rsid w:val="00C35497"/>
    <w:rsid w:val="00C35DEE"/>
    <w:rsid w:val="00C43B04"/>
    <w:rsid w:val="00C5322C"/>
    <w:rsid w:val="00C57C03"/>
    <w:rsid w:val="00C60074"/>
    <w:rsid w:val="00C65E11"/>
    <w:rsid w:val="00C66635"/>
    <w:rsid w:val="00C67167"/>
    <w:rsid w:val="00C70031"/>
    <w:rsid w:val="00C72D81"/>
    <w:rsid w:val="00C775B4"/>
    <w:rsid w:val="00C810FF"/>
    <w:rsid w:val="00C82A85"/>
    <w:rsid w:val="00C82CDA"/>
    <w:rsid w:val="00C8370C"/>
    <w:rsid w:val="00C86F8C"/>
    <w:rsid w:val="00C901CD"/>
    <w:rsid w:val="00C90F3C"/>
    <w:rsid w:val="00C9216E"/>
    <w:rsid w:val="00C92B47"/>
    <w:rsid w:val="00C93690"/>
    <w:rsid w:val="00C93780"/>
    <w:rsid w:val="00C94A84"/>
    <w:rsid w:val="00C97B2C"/>
    <w:rsid w:val="00CA7D4A"/>
    <w:rsid w:val="00CB1434"/>
    <w:rsid w:val="00CC1666"/>
    <w:rsid w:val="00CC28C1"/>
    <w:rsid w:val="00CC2E98"/>
    <w:rsid w:val="00CC345D"/>
    <w:rsid w:val="00CC44F0"/>
    <w:rsid w:val="00CC6726"/>
    <w:rsid w:val="00CD4BAA"/>
    <w:rsid w:val="00CD553C"/>
    <w:rsid w:val="00CD65C6"/>
    <w:rsid w:val="00CE664D"/>
    <w:rsid w:val="00CF1D65"/>
    <w:rsid w:val="00CF37C0"/>
    <w:rsid w:val="00CF7A3B"/>
    <w:rsid w:val="00D00F2C"/>
    <w:rsid w:val="00D0394E"/>
    <w:rsid w:val="00D10780"/>
    <w:rsid w:val="00D10F36"/>
    <w:rsid w:val="00D1632E"/>
    <w:rsid w:val="00D17552"/>
    <w:rsid w:val="00D2065D"/>
    <w:rsid w:val="00D31413"/>
    <w:rsid w:val="00D315ED"/>
    <w:rsid w:val="00D37360"/>
    <w:rsid w:val="00D47BF3"/>
    <w:rsid w:val="00D5192A"/>
    <w:rsid w:val="00D52420"/>
    <w:rsid w:val="00D527E7"/>
    <w:rsid w:val="00D53A49"/>
    <w:rsid w:val="00D56749"/>
    <w:rsid w:val="00D56A5B"/>
    <w:rsid w:val="00D6630B"/>
    <w:rsid w:val="00D67F8C"/>
    <w:rsid w:val="00D71F9B"/>
    <w:rsid w:val="00D77B68"/>
    <w:rsid w:val="00D84311"/>
    <w:rsid w:val="00D857F4"/>
    <w:rsid w:val="00D8605E"/>
    <w:rsid w:val="00D96A30"/>
    <w:rsid w:val="00D975F3"/>
    <w:rsid w:val="00D97FE2"/>
    <w:rsid w:val="00DA0E72"/>
    <w:rsid w:val="00DA327C"/>
    <w:rsid w:val="00DA4DCF"/>
    <w:rsid w:val="00DA53BF"/>
    <w:rsid w:val="00DB2D7B"/>
    <w:rsid w:val="00DB5B4E"/>
    <w:rsid w:val="00DB60AE"/>
    <w:rsid w:val="00DC2DA8"/>
    <w:rsid w:val="00DC5199"/>
    <w:rsid w:val="00DC58E6"/>
    <w:rsid w:val="00DD1945"/>
    <w:rsid w:val="00DD1DD3"/>
    <w:rsid w:val="00DD45D5"/>
    <w:rsid w:val="00DD75BC"/>
    <w:rsid w:val="00DE108E"/>
    <w:rsid w:val="00DE1E3B"/>
    <w:rsid w:val="00DE4424"/>
    <w:rsid w:val="00DE5B65"/>
    <w:rsid w:val="00DF069E"/>
    <w:rsid w:val="00DF0CA2"/>
    <w:rsid w:val="00DF11EF"/>
    <w:rsid w:val="00DF17D3"/>
    <w:rsid w:val="00E01B3C"/>
    <w:rsid w:val="00E024A3"/>
    <w:rsid w:val="00E05EBE"/>
    <w:rsid w:val="00E1090A"/>
    <w:rsid w:val="00E1362C"/>
    <w:rsid w:val="00E13AE2"/>
    <w:rsid w:val="00E20807"/>
    <w:rsid w:val="00E20C93"/>
    <w:rsid w:val="00E24F1E"/>
    <w:rsid w:val="00E25EF4"/>
    <w:rsid w:val="00E27E16"/>
    <w:rsid w:val="00E33AB8"/>
    <w:rsid w:val="00E34362"/>
    <w:rsid w:val="00E34DD4"/>
    <w:rsid w:val="00E36A2F"/>
    <w:rsid w:val="00E375F2"/>
    <w:rsid w:val="00E42266"/>
    <w:rsid w:val="00E432A6"/>
    <w:rsid w:val="00E43594"/>
    <w:rsid w:val="00E508C6"/>
    <w:rsid w:val="00E51333"/>
    <w:rsid w:val="00E62FFB"/>
    <w:rsid w:val="00E63212"/>
    <w:rsid w:val="00E64559"/>
    <w:rsid w:val="00E65565"/>
    <w:rsid w:val="00E67ACC"/>
    <w:rsid w:val="00E72F2D"/>
    <w:rsid w:val="00E74B44"/>
    <w:rsid w:val="00E75132"/>
    <w:rsid w:val="00E931E0"/>
    <w:rsid w:val="00E966D3"/>
    <w:rsid w:val="00E97A31"/>
    <w:rsid w:val="00E97D99"/>
    <w:rsid w:val="00EB0DD1"/>
    <w:rsid w:val="00EB31C8"/>
    <w:rsid w:val="00EB45E6"/>
    <w:rsid w:val="00EB4927"/>
    <w:rsid w:val="00EB50D0"/>
    <w:rsid w:val="00EC6F71"/>
    <w:rsid w:val="00ED1066"/>
    <w:rsid w:val="00ED1A57"/>
    <w:rsid w:val="00ED5A34"/>
    <w:rsid w:val="00ED6F8D"/>
    <w:rsid w:val="00ED76EB"/>
    <w:rsid w:val="00EF212E"/>
    <w:rsid w:val="00EF256F"/>
    <w:rsid w:val="00EF6494"/>
    <w:rsid w:val="00EF7CB8"/>
    <w:rsid w:val="00F022E2"/>
    <w:rsid w:val="00F027DA"/>
    <w:rsid w:val="00F058F8"/>
    <w:rsid w:val="00F07BFB"/>
    <w:rsid w:val="00F10430"/>
    <w:rsid w:val="00F10E8D"/>
    <w:rsid w:val="00F12095"/>
    <w:rsid w:val="00F13096"/>
    <w:rsid w:val="00F14179"/>
    <w:rsid w:val="00F15F15"/>
    <w:rsid w:val="00F228DD"/>
    <w:rsid w:val="00F22EAD"/>
    <w:rsid w:val="00F26532"/>
    <w:rsid w:val="00F26DF2"/>
    <w:rsid w:val="00F27AFF"/>
    <w:rsid w:val="00F3472D"/>
    <w:rsid w:val="00F37012"/>
    <w:rsid w:val="00F41F9D"/>
    <w:rsid w:val="00F42E88"/>
    <w:rsid w:val="00F45135"/>
    <w:rsid w:val="00F509A1"/>
    <w:rsid w:val="00F53457"/>
    <w:rsid w:val="00F54583"/>
    <w:rsid w:val="00F57154"/>
    <w:rsid w:val="00F63471"/>
    <w:rsid w:val="00F651E1"/>
    <w:rsid w:val="00F65352"/>
    <w:rsid w:val="00F716CD"/>
    <w:rsid w:val="00F764F4"/>
    <w:rsid w:val="00F8795C"/>
    <w:rsid w:val="00F87BCA"/>
    <w:rsid w:val="00F915CD"/>
    <w:rsid w:val="00F95FB8"/>
    <w:rsid w:val="00FA0AE5"/>
    <w:rsid w:val="00FA530B"/>
    <w:rsid w:val="00FB0D9A"/>
    <w:rsid w:val="00FB32EE"/>
    <w:rsid w:val="00FB3C81"/>
    <w:rsid w:val="00FB4229"/>
    <w:rsid w:val="00FB44C6"/>
    <w:rsid w:val="00FB4CD2"/>
    <w:rsid w:val="00FB4ECB"/>
    <w:rsid w:val="00FB65F7"/>
    <w:rsid w:val="00FB7828"/>
    <w:rsid w:val="00FC2EC1"/>
    <w:rsid w:val="00FC34F9"/>
    <w:rsid w:val="00FC43A0"/>
    <w:rsid w:val="00FC7952"/>
    <w:rsid w:val="00FD1A03"/>
    <w:rsid w:val="00FD20D0"/>
    <w:rsid w:val="00FD2D3A"/>
    <w:rsid w:val="00FD4699"/>
    <w:rsid w:val="00FD7545"/>
    <w:rsid w:val="00FE5BD7"/>
    <w:rsid w:val="00FF23E2"/>
    <w:rsid w:val="00FF2543"/>
    <w:rsid w:val="00FF40CA"/>
    <w:rsid w:val="00FF5537"/>
    <w:rsid w:val="00FF604B"/>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49758-1DDF-4010-9399-01BE2E4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4160505">
      <w:bodyDiv w:val="1"/>
      <w:marLeft w:val="0"/>
      <w:marRight w:val="0"/>
      <w:marTop w:val="0"/>
      <w:marBottom w:val="0"/>
      <w:divBdr>
        <w:top w:val="none" w:sz="0" w:space="0" w:color="auto"/>
        <w:left w:val="none" w:sz="0" w:space="0" w:color="auto"/>
        <w:bottom w:val="none" w:sz="0" w:space="0" w:color="auto"/>
        <w:right w:val="none" w:sz="0" w:space="0" w:color="auto"/>
      </w:divBdr>
    </w:div>
    <w:div w:id="15280587">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1758214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23216075">
      <w:bodyDiv w:val="1"/>
      <w:marLeft w:val="0"/>
      <w:marRight w:val="0"/>
      <w:marTop w:val="0"/>
      <w:marBottom w:val="0"/>
      <w:divBdr>
        <w:top w:val="none" w:sz="0" w:space="0" w:color="auto"/>
        <w:left w:val="none" w:sz="0" w:space="0" w:color="auto"/>
        <w:bottom w:val="none" w:sz="0" w:space="0" w:color="auto"/>
        <w:right w:val="none" w:sz="0" w:space="0" w:color="auto"/>
      </w:divBdr>
    </w:div>
    <w:div w:id="28147576">
      <w:bodyDiv w:val="1"/>
      <w:marLeft w:val="0"/>
      <w:marRight w:val="0"/>
      <w:marTop w:val="0"/>
      <w:marBottom w:val="0"/>
      <w:divBdr>
        <w:top w:val="none" w:sz="0" w:space="0" w:color="auto"/>
        <w:left w:val="none" w:sz="0" w:space="0" w:color="auto"/>
        <w:bottom w:val="none" w:sz="0" w:space="0" w:color="auto"/>
        <w:right w:val="none" w:sz="0" w:space="0" w:color="auto"/>
      </w:divBdr>
    </w:div>
    <w:div w:id="28923775">
      <w:bodyDiv w:val="1"/>
      <w:marLeft w:val="0"/>
      <w:marRight w:val="0"/>
      <w:marTop w:val="0"/>
      <w:marBottom w:val="0"/>
      <w:divBdr>
        <w:top w:val="none" w:sz="0" w:space="0" w:color="auto"/>
        <w:left w:val="none" w:sz="0" w:space="0" w:color="auto"/>
        <w:bottom w:val="none" w:sz="0" w:space="0" w:color="auto"/>
        <w:right w:val="none" w:sz="0" w:space="0" w:color="auto"/>
      </w:divBdr>
    </w:div>
    <w:div w:id="29500318">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69890866">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5424963">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8087961">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17649603">
      <w:bodyDiv w:val="1"/>
      <w:marLeft w:val="0"/>
      <w:marRight w:val="0"/>
      <w:marTop w:val="0"/>
      <w:marBottom w:val="0"/>
      <w:divBdr>
        <w:top w:val="none" w:sz="0" w:space="0" w:color="auto"/>
        <w:left w:val="none" w:sz="0" w:space="0" w:color="auto"/>
        <w:bottom w:val="none" w:sz="0" w:space="0" w:color="auto"/>
        <w:right w:val="none" w:sz="0" w:space="0" w:color="auto"/>
      </w:divBdr>
    </w:div>
    <w:div w:id="118502091">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1453697">
      <w:bodyDiv w:val="1"/>
      <w:marLeft w:val="0"/>
      <w:marRight w:val="0"/>
      <w:marTop w:val="0"/>
      <w:marBottom w:val="0"/>
      <w:divBdr>
        <w:top w:val="none" w:sz="0" w:space="0" w:color="auto"/>
        <w:left w:val="none" w:sz="0" w:space="0" w:color="auto"/>
        <w:bottom w:val="none" w:sz="0" w:space="0" w:color="auto"/>
        <w:right w:val="none" w:sz="0" w:space="0" w:color="auto"/>
      </w:divBdr>
    </w:div>
    <w:div w:id="154688179">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16316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67790167">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76390093">
      <w:bodyDiv w:val="1"/>
      <w:marLeft w:val="0"/>
      <w:marRight w:val="0"/>
      <w:marTop w:val="0"/>
      <w:marBottom w:val="0"/>
      <w:divBdr>
        <w:top w:val="none" w:sz="0" w:space="0" w:color="auto"/>
        <w:left w:val="none" w:sz="0" w:space="0" w:color="auto"/>
        <w:bottom w:val="none" w:sz="0" w:space="0" w:color="auto"/>
        <w:right w:val="none" w:sz="0" w:space="0" w:color="auto"/>
      </w:divBdr>
    </w:div>
    <w:div w:id="179662521">
      <w:bodyDiv w:val="1"/>
      <w:marLeft w:val="0"/>
      <w:marRight w:val="0"/>
      <w:marTop w:val="0"/>
      <w:marBottom w:val="0"/>
      <w:divBdr>
        <w:top w:val="none" w:sz="0" w:space="0" w:color="auto"/>
        <w:left w:val="none" w:sz="0" w:space="0" w:color="auto"/>
        <w:bottom w:val="none" w:sz="0" w:space="0" w:color="auto"/>
        <w:right w:val="none" w:sz="0" w:space="0" w:color="auto"/>
      </w:divBdr>
    </w:div>
    <w:div w:id="184565626">
      <w:bodyDiv w:val="1"/>
      <w:marLeft w:val="0"/>
      <w:marRight w:val="0"/>
      <w:marTop w:val="0"/>
      <w:marBottom w:val="0"/>
      <w:divBdr>
        <w:top w:val="none" w:sz="0" w:space="0" w:color="auto"/>
        <w:left w:val="none" w:sz="0" w:space="0" w:color="auto"/>
        <w:bottom w:val="none" w:sz="0" w:space="0" w:color="auto"/>
        <w:right w:val="none" w:sz="0" w:space="0" w:color="auto"/>
      </w:divBdr>
    </w:div>
    <w:div w:id="186256013">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87260137">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116108">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05698">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198665995">
      <w:bodyDiv w:val="1"/>
      <w:marLeft w:val="0"/>
      <w:marRight w:val="0"/>
      <w:marTop w:val="0"/>
      <w:marBottom w:val="0"/>
      <w:divBdr>
        <w:top w:val="none" w:sz="0" w:space="0" w:color="auto"/>
        <w:left w:val="none" w:sz="0" w:space="0" w:color="auto"/>
        <w:bottom w:val="none" w:sz="0" w:space="0" w:color="auto"/>
        <w:right w:val="none" w:sz="0" w:space="0" w:color="auto"/>
      </w:divBdr>
    </w:div>
    <w:div w:id="201477344">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14548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50508936">
      <w:bodyDiv w:val="1"/>
      <w:marLeft w:val="0"/>
      <w:marRight w:val="0"/>
      <w:marTop w:val="0"/>
      <w:marBottom w:val="0"/>
      <w:divBdr>
        <w:top w:val="none" w:sz="0" w:space="0" w:color="auto"/>
        <w:left w:val="none" w:sz="0" w:space="0" w:color="auto"/>
        <w:bottom w:val="none" w:sz="0" w:space="0" w:color="auto"/>
        <w:right w:val="none" w:sz="0" w:space="0" w:color="auto"/>
      </w:divBdr>
    </w:div>
    <w:div w:id="252932678">
      <w:bodyDiv w:val="1"/>
      <w:marLeft w:val="0"/>
      <w:marRight w:val="0"/>
      <w:marTop w:val="0"/>
      <w:marBottom w:val="0"/>
      <w:divBdr>
        <w:top w:val="none" w:sz="0" w:space="0" w:color="auto"/>
        <w:left w:val="none" w:sz="0" w:space="0" w:color="auto"/>
        <w:bottom w:val="none" w:sz="0" w:space="0" w:color="auto"/>
        <w:right w:val="none" w:sz="0" w:space="0" w:color="auto"/>
      </w:divBdr>
    </w:div>
    <w:div w:id="260190724">
      <w:bodyDiv w:val="1"/>
      <w:marLeft w:val="0"/>
      <w:marRight w:val="0"/>
      <w:marTop w:val="0"/>
      <w:marBottom w:val="0"/>
      <w:divBdr>
        <w:top w:val="none" w:sz="0" w:space="0" w:color="auto"/>
        <w:left w:val="none" w:sz="0" w:space="0" w:color="auto"/>
        <w:bottom w:val="none" w:sz="0" w:space="0" w:color="auto"/>
        <w:right w:val="none" w:sz="0" w:space="0" w:color="auto"/>
      </w:divBdr>
    </w:div>
    <w:div w:id="269164370">
      <w:bodyDiv w:val="1"/>
      <w:marLeft w:val="0"/>
      <w:marRight w:val="0"/>
      <w:marTop w:val="0"/>
      <w:marBottom w:val="0"/>
      <w:divBdr>
        <w:top w:val="none" w:sz="0" w:space="0" w:color="auto"/>
        <w:left w:val="none" w:sz="0" w:space="0" w:color="auto"/>
        <w:bottom w:val="none" w:sz="0" w:space="0" w:color="auto"/>
        <w:right w:val="none" w:sz="0" w:space="0" w:color="auto"/>
      </w:divBdr>
    </w:div>
    <w:div w:id="270746392">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2827234">
      <w:bodyDiv w:val="1"/>
      <w:marLeft w:val="0"/>
      <w:marRight w:val="0"/>
      <w:marTop w:val="0"/>
      <w:marBottom w:val="0"/>
      <w:divBdr>
        <w:top w:val="none" w:sz="0" w:space="0" w:color="auto"/>
        <w:left w:val="none" w:sz="0" w:space="0" w:color="auto"/>
        <w:bottom w:val="none" w:sz="0" w:space="0" w:color="auto"/>
        <w:right w:val="none" w:sz="0" w:space="0" w:color="auto"/>
      </w:divBdr>
    </w:div>
    <w:div w:id="293947149">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7730206">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0889278">
      <w:bodyDiv w:val="1"/>
      <w:marLeft w:val="0"/>
      <w:marRight w:val="0"/>
      <w:marTop w:val="0"/>
      <w:marBottom w:val="0"/>
      <w:divBdr>
        <w:top w:val="none" w:sz="0" w:space="0" w:color="auto"/>
        <w:left w:val="none" w:sz="0" w:space="0" w:color="auto"/>
        <w:bottom w:val="none" w:sz="0" w:space="0" w:color="auto"/>
        <w:right w:val="none" w:sz="0" w:space="0" w:color="auto"/>
      </w:divBdr>
    </w:div>
    <w:div w:id="301235158">
      <w:bodyDiv w:val="1"/>
      <w:marLeft w:val="0"/>
      <w:marRight w:val="0"/>
      <w:marTop w:val="0"/>
      <w:marBottom w:val="0"/>
      <w:divBdr>
        <w:top w:val="none" w:sz="0" w:space="0" w:color="auto"/>
        <w:left w:val="none" w:sz="0" w:space="0" w:color="auto"/>
        <w:bottom w:val="none" w:sz="0" w:space="0" w:color="auto"/>
        <w:right w:val="none" w:sz="0" w:space="0" w:color="auto"/>
      </w:divBdr>
    </w:div>
    <w:div w:id="302200918">
      <w:bodyDiv w:val="1"/>
      <w:marLeft w:val="0"/>
      <w:marRight w:val="0"/>
      <w:marTop w:val="0"/>
      <w:marBottom w:val="0"/>
      <w:divBdr>
        <w:top w:val="none" w:sz="0" w:space="0" w:color="auto"/>
        <w:left w:val="none" w:sz="0" w:space="0" w:color="auto"/>
        <w:bottom w:val="none" w:sz="0" w:space="0" w:color="auto"/>
        <w:right w:val="none" w:sz="0" w:space="0" w:color="auto"/>
      </w:divBdr>
    </w:div>
    <w:div w:id="302464286">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3531479">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1205873">
      <w:bodyDiv w:val="1"/>
      <w:marLeft w:val="0"/>
      <w:marRight w:val="0"/>
      <w:marTop w:val="0"/>
      <w:marBottom w:val="0"/>
      <w:divBdr>
        <w:top w:val="none" w:sz="0" w:space="0" w:color="auto"/>
        <w:left w:val="none" w:sz="0" w:space="0" w:color="auto"/>
        <w:bottom w:val="none" w:sz="0" w:space="0" w:color="auto"/>
        <w:right w:val="none" w:sz="0" w:space="0" w:color="auto"/>
      </w:divBdr>
    </w:div>
    <w:div w:id="322666249">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3778473">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28098369">
      <w:bodyDiv w:val="1"/>
      <w:marLeft w:val="0"/>
      <w:marRight w:val="0"/>
      <w:marTop w:val="0"/>
      <w:marBottom w:val="0"/>
      <w:divBdr>
        <w:top w:val="none" w:sz="0" w:space="0" w:color="auto"/>
        <w:left w:val="none" w:sz="0" w:space="0" w:color="auto"/>
        <w:bottom w:val="none" w:sz="0" w:space="0" w:color="auto"/>
        <w:right w:val="none" w:sz="0" w:space="0" w:color="auto"/>
      </w:divBdr>
    </w:div>
    <w:div w:id="328674798">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5884285">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57003626">
      <w:bodyDiv w:val="1"/>
      <w:marLeft w:val="0"/>
      <w:marRight w:val="0"/>
      <w:marTop w:val="0"/>
      <w:marBottom w:val="0"/>
      <w:divBdr>
        <w:top w:val="none" w:sz="0" w:space="0" w:color="auto"/>
        <w:left w:val="none" w:sz="0" w:space="0" w:color="auto"/>
        <w:bottom w:val="none" w:sz="0" w:space="0" w:color="auto"/>
        <w:right w:val="none" w:sz="0" w:space="0" w:color="auto"/>
      </w:divBdr>
    </w:div>
    <w:div w:id="358162148">
      <w:bodyDiv w:val="1"/>
      <w:marLeft w:val="0"/>
      <w:marRight w:val="0"/>
      <w:marTop w:val="0"/>
      <w:marBottom w:val="0"/>
      <w:divBdr>
        <w:top w:val="none" w:sz="0" w:space="0" w:color="auto"/>
        <w:left w:val="none" w:sz="0" w:space="0" w:color="auto"/>
        <w:bottom w:val="none" w:sz="0" w:space="0" w:color="auto"/>
        <w:right w:val="none" w:sz="0" w:space="0" w:color="auto"/>
      </w:divBdr>
    </w:div>
    <w:div w:id="368921441">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408476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3410085">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04228892">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36423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27124140">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4177434">
      <w:bodyDiv w:val="1"/>
      <w:marLeft w:val="0"/>
      <w:marRight w:val="0"/>
      <w:marTop w:val="0"/>
      <w:marBottom w:val="0"/>
      <w:divBdr>
        <w:top w:val="none" w:sz="0" w:space="0" w:color="auto"/>
        <w:left w:val="none" w:sz="0" w:space="0" w:color="auto"/>
        <w:bottom w:val="none" w:sz="0" w:space="0" w:color="auto"/>
        <w:right w:val="none" w:sz="0" w:space="0" w:color="auto"/>
      </w:divBdr>
    </w:div>
    <w:div w:id="456030265">
      <w:bodyDiv w:val="1"/>
      <w:marLeft w:val="0"/>
      <w:marRight w:val="0"/>
      <w:marTop w:val="0"/>
      <w:marBottom w:val="0"/>
      <w:divBdr>
        <w:top w:val="none" w:sz="0" w:space="0" w:color="auto"/>
        <w:left w:val="none" w:sz="0" w:space="0" w:color="auto"/>
        <w:bottom w:val="none" w:sz="0" w:space="0" w:color="auto"/>
        <w:right w:val="none" w:sz="0" w:space="0" w:color="auto"/>
      </w:divBdr>
    </w:div>
    <w:div w:id="458454422">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4397840">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79806154">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55728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3957147">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17889648">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43178521">
      <w:bodyDiv w:val="1"/>
      <w:marLeft w:val="0"/>
      <w:marRight w:val="0"/>
      <w:marTop w:val="0"/>
      <w:marBottom w:val="0"/>
      <w:divBdr>
        <w:top w:val="none" w:sz="0" w:space="0" w:color="auto"/>
        <w:left w:val="none" w:sz="0" w:space="0" w:color="auto"/>
        <w:bottom w:val="none" w:sz="0" w:space="0" w:color="auto"/>
        <w:right w:val="none" w:sz="0" w:space="0" w:color="auto"/>
      </w:divBdr>
    </w:div>
    <w:div w:id="545024147">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1813527">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84843344">
      <w:bodyDiv w:val="1"/>
      <w:marLeft w:val="0"/>
      <w:marRight w:val="0"/>
      <w:marTop w:val="0"/>
      <w:marBottom w:val="0"/>
      <w:divBdr>
        <w:top w:val="none" w:sz="0" w:space="0" w:color="auto"/>
        <w:left w:val="none" w:sz="0" w:space="0" w:color="auto"/>
        <w:bottom w:val="none" w:sz="0" w:space="0" w:color="auto"/>
        <w:right w:val="none" w:sz="0" w:space="0" w:color="auto"/>
      </w:divBdr>
    </w:div>
    <w:div w:id="590821347">
      <w:bodyDiv w:val="1"/>
      <w:marLeft w:val="0"/>
      <w:marRight w:val="0"/>
      <w:marTop w:val="0"/>
      <w:marBottom w:val="0"/>
      <w:divBdr>
        <w:top w:val="none" w:sz="0" w:space="0" w:color="auto"/>
        <w:left w:val="none" w:sz="0" w:space="0" w:color="auto"/>
        <w:bottom w:val="none" w:sz="0" w:space="0" w:color="auto"/>
        <w:right w:val="none" w:sz="0" w:space="0" w:color="auto"/>
      </w:divBdr>
    </w:div>
    <w:div w:id="592322983">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03652175">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13054286">
      <w:bodyDiv w:val="1"/>
      <w:marLeft w:val="0"/>
      <w:marRight w:val="0"/>
      <w:marTop w:val="0"/>
      <w:marBottom w:val="0"/>
      <w:divBdr>
        <w:top w:val="none" w:sz="0" w:space="0" w:color="auto"/>
        <w:left w:val="none" w:sz="0" w:space="0" w:color="auto"/>
        <w:bottom w:val="none" w:sz="0" w:space="0" w:color="auto"/>
        <w:right w:val="none" w:sz="0" w:space="0" w:color="auto"/>
      </w:divBdr>
    </w:div>
    <w:div w:id="614680047">
      <w:bodyDiv w:val="1"/>
      <w:marLeft w:val="0"/>
      <w:marRight w:val="0"/>
      <w:marTop w:val="0"/>
      <w:marBottom w:val="0"/>
      <w:divBdr>
        <w:top w:val="none" w:sz="0" w:space="0" w:color="auto"/>
        <w:left w:val="none" w:sz="0" w:space="0" w:color="auto"/>
        <w:bottom w:val="none" w:sz="0" w:space="0" w:color="auto"/>
        <w:right w:val="none" w:sz="0" w:space="0" w:color="auto"/>
      </w:divBdr>
    </w:div>
    <w:div w:id="619651482">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37805248">
      <w:bodyDiv w:val="1"/>
      <w:marLeft w:val="0"/>
      <w:marRight w:val="0"/>
      <w:marTop w:val="0"/>
      <w:marBottom w:val="0"/>
      <w:divBdr>
        <w:top w:val="none" w:sz="0" w:space="0" w:color="auto"/>
        <w:left w:val="none" w:sz="0" w:space="0" w:color="auto"/>
        <w:bottom w:val="none" w:sz="0" w:space="0" w:color="auto"/>
        <w:right w:val="none" w:sz="0" w:space="0" w:color="auto"/>
      </w:divBdr>
    </w:div>
    <w:div w:id="639529925">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5181852">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3916710">
      <w:bodyDiv w:val="1"/>
      <w:marLeft w:val="0"/>
      <w:marRight w:val="0"/>
      <w:marTop w:val="0"/>
      <w:marBottom w:val="0"/>
      <w:divBdr>
        <w:top w:val="none" w:sz="0" w:space="0" w:color="auto"/>
        <w:left w:val="none" w:sz="0" w:space="0" w:color="auto"/>
        <w:bottom w:val="none" w:sz="0" w:space="0" w:color="auto"/>
        <w:right w:val="none" w:sz="0" w:space="0" w:color="auto"/>
      </w:divBdr>
    </w:div>
    <w:div w:id="677466646">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5911073">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0299520">
      <w:bodyDiv w:val="1"/>
      <w:marLeft w:val="0"/>
      <w:marRight w:val="0"/>
      <w:marTop w:val="0"/>
      <w:marBottom w:val="0"/>
      <w:divBdr>
        <w:top w:val="none" w:sz="0" w:space="0" w:color="auto"/>
        <w:left w:val="none" w:sz="0" w:space="0" w:color="auto"/>
        <w:bottom w:val="none" w:sz="0" w:space="0" w:color="auto"/>
        <w:right w:val="none" w:sz="0" w:space="0" w:color="auto"/>
      </w:divBdr>
    </w:div>
    <w:div w:id="690843302">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11152374">
      <w:bodyDiv w:val="1"/>
      <w:marLeft w:val="0"/>
      <w:marRight w:val="0"/>
      <w:marTop w:val="0"/>
      <w:marBottom w:val="0"/>
      <w:divBdr>
        <w:top w:val="none" w:sz="0" w:space="0" w:color="auto"/>
        <w:left w:val="none" w:sz="0" w:space="0" w:color="auto"/>
        <w:bottom w:val="none" w:sz="0" w:space="0" w:color="auto"/>
        <w:right w:val="none" w:sz="0" w:space="0" w:color="auto"/>
      </w:divBdr>
    </w:div>
    <w:div w:id="715549525">
      <w:bodyDiv w:val="1"/>
      <w:marLeft w:val="0"/>
      <w:marRight w:val="0"/>
      <w:marTop w:val="0"/>
      <w:marBottom w:val="0"/>
      <w:divBdr>
        <w:top w:val="none" w:sz="0" w:space="0" w:color="auto"/>
        <w:left w:val="none" w:sz="0" w:space="0" w:color="auto"/>
        <w:bottom w:val="none" w:sz="0" w:space="0" w:color="auto"/>
        <w:right w:val="none" w:sz="0" w:space="0" w:color="auto"/>
      </w:divBdr>
    </w:div>
    <w:div w:id="716857473">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597607">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8212002">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3262313">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6369269">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63767020">
      <w:bodyDiv w:val="1"/>
      <w:marLeft w:val="0"/>
      <w:marRight w:val="0"/>
      <w:marTop w:val="0"/>
      <w:marBottom w:val="0"/>
      <w:divBdr>
        <w:top w:val="none" w:sz="0" w:space="0" w:color="auto"/>
        <w:left w:val="none" w:sz="0" w:space="0" w:color="auto"/>
        <w:bottom w:val="none" w:sz="0" w:space="0" w:color="auto"/>
        <w:right w:val="none" w:sz="0" w:space="0" w:color="auto"/>
      </w:divBdr>
    </w:div>
    <w:div w:id="764231817">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3940984">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2674081">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07938447">
      <w:bodyDiv w:val="1"/>
      <w:marLeft w:val="0"/>
      <w:marRight w:val="0"/>
      <w:marTop w:val="0"/>
      <w:marBottom w:val="0"/>
      <w:divBdr>
        <w:top w:val="none" w:sz="0" w:space="0" w:color="auto"/>
        <w:left w:val="none" w:sz="0" w:space="0" w:color="auto"/>
        <w:bottom w:val="none" w:sz="0" w:space="0" w:color="auto"/>
        <w:right w:val="none" w:sz="0" w:space="0" w:color="auto"/>
      </w:divBdr>
    </w:div>
    <w:div w:id="809976170">
      <w:bodyDiv w:val="1"/>
      <w:marLeft w:val="0"/>
      <w:marRight w:val="0"/>
      <w:marTop w:val="0"/>
      <w:marBottom w:val="0"/>
      <w:divBdr>
        <w:top w:val="none" w:sz="0" w:space="0" w:color="auto"/>
        <w:left w:val="none" w:sz="0" w:space="0" w:color="auto"/>
        <w:bottom w:val="none" w:sz="0" w:space="0" w:color="auto"/>
        <w:right w:val="none" w:sz="0" w:space="0" w:color="auto"/>
      </w:divBdr>
    </w:div>
    <w:div w:id="812941177">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6750307">
      <w:bodyDiv w:val="1"/>
      <w:marLeft w:val="0"/>
      <w:marRight w:val="0"/>
      <w:marTop w:val="0"/>
      <w:marBottom w:val="0"/>
      <w:divBdr>
        <w:top w:val="none" w:sz="0" w:space="0" w:color="auto"/>
        <w:left w:val="none" w:sz="0" w:space="0" w:color="auto"/>
        <w:bottom w:val="none" w:sz="0" w:space="0" w:color="auto"/>
        <w:right w:val="none" w:sz="0" w:space="0" w:color="auto"/>
      </w:divBdr>
    </w:div>
    <w:div w:id="847980740">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1837107">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3421187">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4877882">
      <w:bodyDiv w:val="1"/>
      <w:marLeft w:val="0"/>
      <w:marRight w:val="0"/>
      <w:marTop w:val="0"/>
      <w:marBottom w:val="0"/>
      <w:divBdr>
        <w:top w:val="none" w:sz="0" w:space="0" w:color="auto"/>
        <w:left w:val="none" w:sz="0" w:space="0" w:color="auto"/>
        <w:bottom w:val="none" w:sz="0" w:space="0" w:color="auto"/>
        <w:right w:val="none" w:sz="0" w:space="0" w:color="auto"/>
      </w:divBdr>
    </w:div>
    <w:div w:id="855773252">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71113861">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5317510">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86257815">
      <w:bodyDiv w:val="1"/>
      <w:marLeft w:val="0"/>
      <w:marRight w:val="0"/>
      <w:marTop w:val="0"/>
      <w:marBottom w:val="0"/>
      <w:divBdr>
        <w:top w:val="none" w:sz="0" w:space="0" w:color="auto"/>
        <w:left w:val="none" w:sz="0" w:space="0" w:color="auto"/>
        <w:bottom w:val="none" w:sz="0" w:space="0" w:color="auto"/>
        <w:right w:val="none" w:sz="0" w:space="0" w:color="auto"/>
      </w:divBdr>
    </w:div>
    <w:div w:id="88880663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892348056">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2447576">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5940995">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43801765">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2615405">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3849821">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992022200">
      <w:bodyDiv w:val="1"/>
      <w:marLeft w:val="0"/>
      <w:marRight w:val="0"/>
      <w:marTop w:val="0"/>
      <w:marBottom w:val="0"/>
      <w:divBdr>
        <w:top w:val="none" w:sz="0" w:space="0" w:color="auto"/>
        <w:left w:val="none" w:sz="0" w:space="0" w:color="auto"/>
        <w:bottom w:val="none" w:sz="0" w:space="0" w:color="auto"/>
        <w:right w:val="none" w:sz="0" w:space="0" w:color="auto"/>
      </w:divBdr>
    </w:div>
    <w:div w:id="992298576">
      <w:bodyDiv w:val="1"/>
      <w:marLeft w:val="0"/>
      <w:marRight w:val="0"/>
      <w:marTop w:val="0"/>
      <w:marBottom w:val="0"/>
      <w:divBdr>
        <w:top w:val="none" w:sz="0" w:space="0" w:color="auto"/>
        <w:left w:val="none" w:sz="0" w:space="0" w:color="auto"/>
        <w:bottom w:val="none" w:sz="0" w:space="0" w:color="auto"/>
        <w:right w:val="none" w:sz="0" w:space="0" w:color="auto"/>
      </w:divBdr>
    </w:div>
    <w:div w:id="1000155585">
      <w:bodyDiv w:val="1"/>
      <w:marLeft w:val="0"/>
      <w:marRight w:val="0"/>
      <w:marTop w:val="0"/>
      <w:marBottom w:val="0"/>
      <w:divBdr>
        <w:top w:val="none" w:sz="0" w:space="0" w:color="auto"/>
        <w:left w:val="none" w:sz="0" w:space="0" w:color="auto"/>
        <w:bottom w:val="none" w:sz="0" w:space="0" w:color="auto"/>
        <w:right w:val="none" w:sz="0" w:space="0" w:color="auto"/>
      </w:divBdr>
    </w:div>
    <w:div w:id="1000617572">
      <w:bodyDiv w:val="1"/>
      <w:marLeft w:val="0"/>
      <w:marRight w:val="0"/>
      <w:marTop w:val="0"/>
      <w:marBottom w:val="0"/>
      <w:divBdr>
        <w:top w:val="none" w:sz="0" w:space="0" w:color="auto"/>
        <w:left w:val="none" w:sz="0" w:space="0" w:color="auto"/>
        <w:bottom w:val="none" w:sz="0" w:space="0" w:color="auto"/>
        <w:right w:val="none" w:sz="0" w:space="0" w:color="auto"/>
      </w:divBdr>
    </w:div>
    <w:div w:id="1002052905">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5207406">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31607162">
      <w:bodyDiv w:val="1"/>
      <w:marLeft w:val="0"/>
      <w:marRight w:val="0"/>
      <w:marTop w:val="0"/>
      <w:marBottom w:val="0"/>
      <w:divBdr>
        <w:top w:val="none" w:sz="0" w:space="0" w:color="auto"/>
        <w:left w:val="none" w:sz="0" w:space="0" w:color="auto"/>
        <w:bottom w:val="none" w:sz="0" w:space="0" w:color="auto"/>
        <w:right w:val="none" w:sz="0" w:space="0" w:color="auto"/>
      </w:divBdr>
    </w:div>
    <w:div w:id="1042250220">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68303900">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3818056">
      <w:bodyDiv w:val="1"/>
      <w:marLeft w:val="0"/>
      <w:marRight w:val="0"/>
      <w:marTop w:val="0"/>
      <w:marBottom w:val="0"/>
      <w:divBdr>
        <w:top w:val="none" w:sz="0" w:space="0" w:color="auto"/>
        <w:left w:val="none" w:sz="0" w:space="0" w:color="auto"/>
        <w:bottom w:val="none" w:sz="0" w:space="0" w:color="auto"/>
        <w:right w:val="none" w:sz="0" w:space="0" w:color="auto"/>
      </w:divBdr>
    </w:div>
    <w:div w:id="1076823255">
      <w:bodyDiv w:val="1"/>
      <w:marLeft w:val="0"/>
      <w:marRight w:val="0"/>
      <w:marTop w:val="0"/>
      <w:marBottom w:val="0"/>
      <w:divBdr>
        <w:top w:val="none" w:sz="0" w:space="0" w:color="auto"/>
        <w:left w:val="none" w:sz="0" w:space="0" w:color="auto"/>
        <w:bottom w:val="none" w:sz="0" w:space="0" w:color="auto"/>
        <w:right w:val="none" w:sz="0" w:space="0" w:color="auto"/>
      </w:divBdr>
    </w:div>
    <w:div w:id="1078015429">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4953394">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6100974">
      <w:bodyDiv w:val="1"/>
      <w:marLeft w:val="0"/>
      <w:marRight w:val="0"/>
      <w:marTop w:val="0"/>
      <w:marBottom w:val="0"/>
      <w:divBdr>
        <w:top w:val="none" w:sz="0" w:space="0" w:color="auto"/>
        <w:left w:val="none" w:sz="0" w:space="0" w:color="auto"/>
        <w:bottom w:val="none" w:sz="0" w:space="0" w:color="auto"/>
        <w:right w:val="none" w:sz="0" w:space="0" w:color="auto"/>
      </w:divBdr>
    </w:div>
    <w:div w:id="1097558545">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098985654">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09858573">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447114">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24082174">
      <w:bodyDiv w:val="1"/>
      <w:marLeft w:val="0"/>
      <w:marRight w:val="0"/>
      <w:marTop w:val="0"/>
      <w:marBottom w:val="0"/>
      <w:divBdr>
        <w:top w:val="none" w:sz="0" w:space="0" w:color="auto"/>
        <w:left w:val="none" w:sz="0" w:space="0" w:color="auto"/>
        <w:bottom w:val="none" w:sz="0" w:space="0" w:color="auto"/>
        <w:right w:val="none" w:sz="0" w:space="0" w:color="auto"/>
      </w:divBdr>
    </w:div>
    <w:div w:id="1124158683">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4524540">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39810312">
      <w:bodyDiv w:val="1"/>
      <w:marLeft w:val="0"/>
      <w:marRight w:val="0"/>
      <w:marTop w:val="0"/>
      <w:marBottom w:val="0"/>
      <w:divBdr>
        <w:top w:val="none" w:sz="0" w:space="0" w:color="auto"/>
        <w:left w:val="none" w:sz="0" w:space="0" w:color="auto"/>
        <w:bottom w:val="none" w:sz="0" w:space="0" w:color="auto"/>
        <w:right w:val="none" w:sz="0" w:space="0" w:color="auto"/>
      </w:divBdr>
    </w:div>
    <w:div w:id="1140070639">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1024415">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0930363">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89369278">
      <w:bodyDiv w:val="1"/>
      <w:marLeft w:val="0"/>
      <w:marRight w:val="0"/>
      <w:marTop w:val="0"/>
      <w:marBottom w:val="0"/>
      <w:divBdr>
        <w:top w:val="none" w:sz="0" w:space="0" w:color="auto"/>
        <w:left w:val="none" w:sz="0" w:space="0" w:color="auto"/>
        <w:bottom w:val="none" w:sz="0" w:space="0" w:color="auto"/>
        <w:right w:val="none" w:sz="0" w:space="0" w:color="auto"/>
      </w:divBdr>
    </w:div>
    <w:div w:id="1192914681">
      <w:bodyDiv w:val="1"/>
      <w:marLeft w:val="0"/>
      <w:marRight w:val="0"/>
      <w:marTop w:val="0"/>
      <w:marBottom w:val="0"/>
      <w:divBdr>
        <w:top w:val="none" w:sz="0" w:space="0" w:color="auto"/>
        <w:left w:val="none" w:sz="0" w:space="0" w:color="auto"/>
        <w:bottom w:val="none" w:sz="0" w:space="0" w:color="auto"/>
        <w:right w:val="none" w:sz="0" w:space="0" w:color="auto"/>
      </w:divBdr>
    </w:div>
    <w:div w:id="1195075692">
      <w:bodyDiv w:val="1"/>
      <w:marLeft w:val="0"/>
      <w:marRight w:val="0"/>
      <w:marTop w:val="0"/>
      <w:marBottom w:val="0"/>
      <w:divBdr>
        <w:top w:val="none" w:sz="0" w:space="0" w:color="auto"/>
        <w:left w:val="none" w:sz="0" w:space="0" w:color="auto"/>
        <w:bottom w:val="none" w:sz="0" w:space="0" w:color="auto"/>
        <w:right w:val="none" w:sz="0" w:space="0" w:color="auto"/>
      </w:divBdr>
    </w:div>
    <w:div w:id="1195079530">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7934332">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4028662">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39898661">
      <w:bodyDiv w:val="1"/>
      <w:marLeft w:val="0"/>
      <w:marRight w:val="0"/>
      <w:marTop w:val="0"/>
      <w:marBottom w:val="0"/>
      <w:divBdr>
        <w:top w:val="none" w:sz="0" w:space="0" w:color="auto"/>
        <w:left w:val="none" w:sz="0" w:space="0" w:color="auto"/>
        <w:bottom w:val="none" w:sz="0" w:space="0" w:color="auto"/>
        <w:right w:val="none" w:sz="0" w:space="0" w:color="auto"/>
      </w:divBdr>
    </w:div>
    <w:div w:id="1240166657">
      <w:bodyDiv w:val="1"/>
      <w:marLeft w:val="0"/>
      <w:marRight w:val="0"/>
      <w:marTop w:val="0"/>
      <w:marBottom w:val="0"/>
      <w:divBdr>
        <w:top w:val="none" w:sz="0" w:space="0" w:color="auto"/>
        <w:left w:val="none" w:sz="0" w:space="0" w:color="auto"/>
        <w:bottom w:val="none" w:sz="0" w:space="0" w:color="auto"/>
        <w:right w:val="none" w:sz="0" w:space="0" w:color="auto"/>
      </w:divBdr>
    </w:div>
    <w:div w:id="124160192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45912930">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2008825">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4095397">
      <w:bodyDiv w:val="1"/>
      <w:marLeft w:val="0"/>
      <w:marRight w:val="0"/>
      <w:marTop w:val="0"/>
      <w:marBottom w:val="0"/>
      <w:divBdr>
        <w:top w:val="none" w:sz="0" w:space="0" w:color="auto"/>
        <w:left w:val="none" w:sz="0" w:space="0" w:color="auto"/>
        <w:bottom w:val="none" w:sz="0" w:space="0" w:color="auto"/>
        <w:right w:val="none" w:sz="0" w:space="0" w:color="auto"/>
      </w:divBdr>
    </w:div>
    <w:div w:id="1275014656">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156341">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288658129">
      <w:bodyDiv w:val="1"/>
      <w:marLeft w:val="0"/>
      <w:marRight w:val="0"/>
      <w:marTop w:val="0"/>
      <w:marBottom w:val="0"/>
      <w:divBdr>
        <w:top w:val="none" w:sz="0" w:space="0" w:color="auto"/>
        <w:left w:val="none" w:sz="0" w:space="0" w:color="auto"/>
        <w:bottom w:val="none" w:sz="0" w:space="0" w:color="auto"/>
        <w:right w:val="none" w:sz="0" w:space="0" w:color="auto"/>
      </w:divBdr>
    </w:div>
    <w:div w:id="1298150214">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2519953">
      <w:bodyDiv w:val="1"/>
      <w:marLeft w:val="0"/>
      <w:marRight w:val="0"/>
      <w:marTop w:val="0"/>
      <w:marBottom w:val="0"/>
      <w:divBdr>
        <w:top w:val="none" w:sz="0" w:space="0" w:color="auto"/>
        <w:left w:val="none" w:sz="0" w:space="0" w:color="auto"/>
        <w:bottom w:val="none" w:sz="0" w:space="0" w:color="auto"/>
        <w:right w:val="none" w:sz="0" w:space="0" w:color="auto"/>
      </w:divBdr>
    </w:div>
    <w:div w:id="1313634685">
      <w:bodyDiv w:val="1"/>
      <w:marLeft w:val="0"/>
      <w:marRight w:val="0"/>
      <w:marTop w:val="0"/>
      <w:marBottom w:val="0"/>
      <w:divBdr>
        <w:top w:val="none" w:sz="0" w:space="0" w:color="auto"/>
        <w:left w:val="none" w:sz="0" w:space="0" w:color="auto"/>
        <w:bottom w:val="none" w:sz="0" w:space="0" w:color="auto"/>
        <w:right w:val="none" w:sz="0" w:space="0" w:color="auto"/>
      </w:divBdr>
    </w:div>
    <w:div w:id="1316253067">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5403048">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39310456">
      <w:bodyDiv w:val="1"/>
      <w:marLeft w:val="0"/>
      <w:marRight w:val="0"/>
      <w:marTop w:val="0"/>
      <w:marBottom w:val="0"/>
      <w:divBdr>
        <w:top w:val="none" w:sz="0" w:space="0" w:color="auto"/>
        <w:left w:val="none" w:sz="0" w:space="0" w:color="auto"/>
        <w:bottom w:val="none" w:sz="0" w:space="0" w:color="auto"/>
        <w:right w:val="none" w:sz="0" w:space="0" w:color="auto"/>
      </w:divBdr>
    </w:div>
    <w:div w:id="1341735980">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77241842">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398480513">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15663112">
      <w:bodyDiv w:val="1"/>
      <w:marLeft w:val="0"/>
      <w:marRight w:val="0"/>
      <w:marTop w:val="0"/>
      <w:marBottom w:val="0"/>
      <w:divBdr>
        <w:top w:val="none" w:sz="0" w:space="0" w:color="auto"/>
        <w:left w:val="none" w:sz="0" w:space="0" w:color="auto"/>
        <w:bottom w:val="none" w:sz="0" w:space="0" w:color="auto"/>
        <w:right w:val="none" w:sz="0" w:space="0" w:color="auto"/>
      </w:divBdr>
    </w:div>
    <w:div w:id="1416590159">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5303003">
      <w:bodyDiv w:val="1"/>
      <w:marLeft w:val="0"/>
      <w:marRight w:val="0"/>
      <w:marTop w:val="0"/>
      <w:marBottom w:val="0"/>
      <w:divBdr>
        <w:top w:val="none" w:sz="0" w:space="0" w:color="auto"/>
        <w:left w:val="none" w:sz="0" w:space="0" w:color="auto"/>
        <w:bottom w:val="none" w:sz="0" w:space="0" w:color="auto"/>
        <w:right w:val="none" w:sz="0" w:space="0" w:color="auto"/>
      </w:divBdr>
    </w:div>
    <w:div w:id="1425758908">
      <w:bodyDiv w:val="1"/>
      <w:marLeft w:val="0"/>
      <w:marRight w:val="0"/>
      <w:marTop w:val="0"/>
      <w:marBottom w:val="0"/>
      <w:divBdr>
        <w:top w:val="none" w:sz="0" w:space="0" w:color="auto"/>
        <w:left w:val="none" w:sz="0" w:space="0" w:color="auto"/>
        <w:bottom w:val="none" w:sz="0" w:space="0" w:color="auto"/>
        <w:right w:val="none" w:sz="0" w:space="0" w:color="auto"/>
      </w:divBdr>
    </w:div>
    <w:div w:id="1427002292">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0613534">
      <w:bodyDiv w:val="1"/>
      <w:marLeft w:val="0"/>
      <w:marRight w:val="0"/>
      <w:marTop w:val="0"/>
      <w:marBottom w:val="0"/>
      <w:divBdr>
        <w:top w:val="none" w:sz="0" w:space="0" w:color="auto"/>
        <w:left w:val="none" w:sz="0" w:space="0" w:color="auto"/>
        <w:bottom w:val="none" w:sz="0" w:space="0" w:color="auto"/>
        <w:right w:val="none" w:sz="0" w:space="0" w:color="auto"/>
      </w:divBdr>
    </w:div>
    <w:div w:id="14308499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3552096">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3501515">
      <w:bodyDiv w:val="1"/>
      <w:marLeft w:val="0"/>
      <w:marRight w:val="0"/>
      <w:marTop w:val="0"/>
      <w:marBottom w:val="0"/>
      <w:divBdr>
        <w:top w:val="none" w:sz="0" w:space="0" w:color="auto"/>
        <w:left w:val="none" w:sz="0" w:space="0" w:color="auto"/>
        <w:bottom w:val="none" w:sz="0" w:space="0" w:color="auto"/>
        <w:right w:val="none" w:sz="0" w:space="0" w:color="auto"/>
      </w:divBdr>
    </w:div>
    <w:div w:id="1443571463">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160879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4467582">
      <w:bodyDiv w:val="1"/>
      <w:marLeft w:val="0"/>
      <w:marRight w:val="0"/>
      <w:marTop w:val="0"/>
      <w:marBottom w:val="0"/>
      <w:divBdr>
        <w:top w:val="none" w:sz="0" w:space="0" w:color="auto"/>
        <w:left w:val="none" w:sz="0" w:space="0" w:color="auto"/>
        <w:bottom w:val="none" w:sz="0" w:space="0" w:color="auto"/>
        <w:right w:val="none" w:sz="0" w:space="0" w:color="auto"/>
      </w:divBdr>
    </w:div>
    <w:div w:id="1467503117">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7905">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79223621">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7474451">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2306811">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0482005">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074547">
      <w:bodyDiv w:val="1"/>
      <w:marLeft w:val="0"/>
      <w:marRight w:val="0"/>
      <w:marTop w:val="0"/>
      <w:marBottom w:val="0"/>
      <w:divBdr>
        <w:top w:val="none" w:sz="0" w:space="0" w:color="auto"/>
        <w:left w:val="none" w:sz="0" w:space="0" w:color="auto"/>
        <w:bottom w:val="none" w:sz="0" w:space="0" w:color="auto"/>
        <w:right w:val="none" w:sz="0" w:space="0" w:color="auto"/>
      </w:divBdr>
    </w:div>
    <w:div w:id="1534466023">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7936052">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5715938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622012">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88804062">
      <w:bodyDiv w:val="1"/>
      <w:marLeft w:val="0"/>
      <w:marRight w:val="0"/>
      <w:marTop w:val="0"/>
      <w:marBottom w:val="0"/>
      <w:divBdr>
        <w:top w:val="none" w:sz="0" w:space="0" w:color="auto"/>
        <w:left w:val="none" w:sz="0" w:space="0" w:color="auto"/>
        <w:bottom w:val="none" w:sz="0" w:space="0" w:color="auto"/>
        <w:right w:val="none" w:sz="0" w:space="0" w:color="auto"/>
      </w:divBdr>
    </w:div>
    <w:div w:id="1590046055">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1357185">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03875711">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6959363">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15005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2784352">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60648829">
      <w:bodyDiv w:val="1"/>
      <w:marLeft w:val="0"/>
      <w:marRight w:val="0"/>
      <w:marTop w:val="0"/>
      <w:marBottom w:val="0"/>
      <w:divBdr>
        <w:top w:val="none" w:sz="0" w:space="0" w:color="auto"/>
        <w:left w:val="none" w:sz="0" w:space="0" w:color="auto"/>
        <w:bottom w:val="none" w:sz="0" w:space="0" w:color="auto"/>
        <w:right w:val="none" w:sz="0" w:space="0" w:color="auto"/>
      </w:divBdr>
    </w:div>
    <w:div w:id="1670711169">
      <w:bodyDiv w:val="1"/>
      <w:marLeft w:val="0"/>
      <w:marRight w:val="0"/>
      <w:marTop w:val="0"/>
      <w:marBottom w:val="0"/>
      <w:divBdr>
        <w:top w:val="none" w:sz="0" w:space="0" w:color="auto"/>
        <w:left w:val="none" w:sz="0" w:space="0" w:color="auto"/>
        <w:bottom w:val="none" w:sz="0" w:space="0" w:color="auto"/>
        <w:right w:val="none" w:sz="0" w:space="0" w:color="auto"/>
      </w:divBdr>
    </w:div>
    <w:div w:id="1674449652">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87518333">
      <w:bodyDiv w:val="1"/>
      <w:marLeft w:val="0"/>
      <w:marRight w:val="0"/>
      <w:marTop w:val="0"/>
      <w:marBottom w:val="0"/>
      <w:divBdr>
        <w:top w:val="none" w:sz="0" w:space="0" w:color="auto"/>
        <w:left w:val="none" w:sz="0" w:space="0" w:color="auto"/>
        <w:bottom w:val="none" w:sz="0" w:space="0" w:color="auto"/>
        <w:right w:val="none" w:sz="0" w:space="0" w:color="auto"/>
      </w:divBdr>
    </w:div>
    <w:div w:id="1692876076">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699355795">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1342625">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20133068">
      <w:bodyDiv w:val="1"/>
      <w:marLeft w:val="0"/>
      <w:marRight w:val="0"/>
      <w:marTop w:val="0"/>
      <w:marBottom w:val="0"/>
      <w:divBdr>
        <w:top w:val="none" w:sz="0" w:space="0" w:color="auto"/>
        <w:left w:val="none" w:sz="0" w:space="0" w:color="auto"/>
        <w:bottom w:val="none" w:sz="0" w:space="0" w:color="auto"/>
        <w:right w:val="none" w:sz="0" w:space="0" w:color="auto"/>
      </w:divBdr>
    </w:div>
    <w:div w:id="1720518526">
      <w:bodyDiv w:val="1"/>
      <w:marLeft w:val="0"/>
      <w:marRight w:val="0"/>
      <w:marTop w:val="0"/>
      <w:marBottom w:val="0"/>
      <w:divBdr>
        <w:top w:val="none" w:sz="0" w:space="0" w:color="auto"/>
        <w:left w:val="none" w:sz="0" w:space="0" w:color="auto"/>
        <w:bottom w:val="none" w:sz="0" w:space="0" w:color="auto"/>
        <w:right w:val="none" w:sz="0" w:space="0" w:color="auto"/>
      </w:divBdr>
    </w:div>
    <w:div w:id="1721510184">
      <w:bodyDiv w:val="1"/>
      <w:marLeft w:val="0"/>
      <w:marRight w:val="0"/>
      <w:marTop w:val="0"/>
      <w:marBottom w:val="0"/>
      <w:divBdr>
        <w:top w:val="none" w:sz="0" w:space="0" w:color="auto"/>
        <w:left w:val="none" w:sz="0" w:space="0" w:color="auto"/>
        <w:bottom w:val="none" w:sz="0" w:space="0" w:color="auto"/>
        <w:right w:val="none" w:sz="0" w:space="0" w:color="auto"/>
      </w:divBdr>
    </w:div>
    <w:div w:id="1730612008">
      <w:bodyDiv w:val="1"/>
      <w:marLeft w:val="0"/>
      <w:marRight w:val="0"/>
      <w:marTop w:val="0"/>
      <w:marBottom w:val="0"/>
      <w:divBdr>
        <w:top w:val="none" w:sz="0" w:space="0" w:color="auto"/>
        <w:left w:val="none" w:sz="0" w:space="0" w:color="auto"/>
        <w:bottom w:val="none" w:sz="0" w:space="0" w:color="auto"/>
        <w:right w:val="none" w:sz="0" w:space="0" w:color="auto"/>
      </w:divBdr>
    </w:div>
    <w:div w:id="1734087394">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0517575">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1056999">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6342011">
      <w:bodyDiv w:val="1"/>
      <w:marLeft w:val="0"/>
      <w:marRight w:val="0"/>
      <w:marTop w:val="0"/>
      <w:marBottom w:val="0"/>
      <w:divBdr>
        <w:top w:val="none" w:sz="0" w:space="0" w:color="auto"/>
        <w:left w:val="none" w:sz="0" w:space="0" w:color="auto"/>
        <w:bottom w:val="none" w:sz="0" w:space="0" w:color="auto"/>
        <w:right w:val="none" w:sz="0" w:space="0" w:color="auto"/>
      </w:divBdr>
    </w:div>
    <w:div w:id="1747724124">
      <w:bodyDiv w:val="1"/>
      <w:marLeft w:val="0"/>
      <w:marRight w:val="0"/>
      <w:marTop w:val="0"/>
      <w:marBottom w:val="0"/>
      <w:divBdr>
        <w:top w:val="none" w:sz="0" w:space="0" w:color="auto"/>
        <w:left w:val="none" w:sz="0" w:space="0" w:color="auto"/>
        <w:bottom w:val="none" w:sz="0" w:space="0" w:color="auto"/>
        <w:right w:val="none" w:sz="0" w:space="0" w:color="auto"/>
      </w:divBdr>
    </w:div>
    <w:div w:id="1747727179">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1732818">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423297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447261">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6609167">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75324314">
      <w:bodyDiv w:val="1"/>
      <w:marLeft w:val="0"/>
      <w:marRight w:val="0"/>
      <w:marTop w:val="0"/>
      <w:marBottom w:val="0"/>
      <w:divBdr>
        <w:top w:val="none" w:sz="0" w:space="0" w:color="auto"/>
        <w:left w:val="none" w:sz="0" w:space="0" w:color="auto"/>
        <w:bottom w:val="none" w:sz="0" w:space="0" w:color="auto"/>
        <w:right w:val="none" w:sz="0" w:space="0" w:color="auto"/>
      </w:divBdr>
    </w:div>
    <w:div w:id="1775587079">
      <w:bodyDiv w:val="1"/>
      <w:marLeft w:val="0"/>
      <w:marRight w:val="0"/>
      <w:marTop w:val="0"/>
      <w:marBottom w:val="0"/>
      <w:divBdr>
        <w:top w:val="none" w:sz="0" w:space="0" w:color="auto"/>
        <w:left w:val="none" w:sz="0" w:space="0" w:color="auto"/>
        <w:bottom w:val="none" w:sz="0" w:space="0" w:color="auto"/>
        <w:right w:val="none" w:sz="0" w:space="0" w:color="auto"/>
      </w:divBdr>
    </w:div>
    <w:div w:id="1776051980">
      <w:bodyDiv w:val="1"/>
      <w:marLeft w:val="0"/>
      <w:marRight w:val="0"/>
      <w:marTop w:val="0"/>
      <w:marBottom w:val="0"/>
      <w:divBdr>
        <w:top w:val="none" w:sz="0" w:space="0" w:color="auto"/>
        <w:left w:val="none" w:sz="0" w:space="0" w:color="auto"/>
        <w:bottom w:val="none" w:sz="0" w:space="0" w:color="auto"/>
        <w:right w:val="none" w:sz="0" w:space="0" w:color="auto"/>
      </w:divBdr>
    </w:div>
    <w:div w:id="1781149266">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364667">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0417248">
      <w:bodyDiv w:val="1"/>
      <w:marLeft w:val="0"/>
      <w:marRight w:val="0"/>
      <w:marTop w:val="0"/>
      <w:marBottom w:val="0"/>
      <w:divBdr>
        <w:top w:val="none" w:sz="0" w:space="0" w:color="auto"/>
        <w:left w:val="none" w:sz="0" w:space="0" w:color="auto"/>
        <w:bottom w:val="none" w:sz="0" w:space="0" w:color="auto"/>
        <w:right w:val="none" w:sz="0" w:space="0" w:color="auto"/>
      </w:divBdr>
    </w:div>
    <w:div w:id="1804998983">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631533">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4084079">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7235161">
      <w:bodyDiv w:val="1"/>
      <w:marLeft w:val="0"/>
      <w:marRight w:val="0"/>
      <w:marTop w:val="0"/>
      <w:marBottom w:val="0"/>
      <w:divBdr>
        <w:top w:val="none" w:sz="0" w:space="0" w:color="auto"/>
        <w:left w:val="none" w:sz="0" w:space="0" w:color="auto"/>
        <w:bottom w:val="none" w:sz="0" w:space="0" w:color="auto"/>
        <w:right w:val="none" w:sz="0" w:space="0" w:color="auto"/>
      </w:divBdr>
    </w:div>
    <w:div w:id="1827357243">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4202995">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4610741">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7673911">
      <w:bodyDiv w:val="1"/>
      <w:marLeft w:val="0"/>
      <w:marRight w:val="0"/>
      <w:marTop w:val="0"/>
      <w:marBottom w:val="0"/>
      <w:divBdr>
        <w:top w:val="none" w:sz="0" w:space="0" w:color="auto"/>
        <w:left w:val="none" w:sz="0" w:space="0" w:color="auto"/>
        <w:bottom w:val="none" w:sz="0" w:space="0" w:color="auto"/>
        <w:right w:val="none" w:sz="0" w:space="0" w:color="auto"/>
      </w:divBdr>
    </w:div>
    <w:div w:id="1868516657">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69831493">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697197">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2548390">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264408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895894132">
      <w:bodyDiv w:val="1"/>
      <w:marLeft w:val="0"/>
      <w:marRight w:val="0"/>
      <w:marTop w:val="0"/>
      <w:marBottom w:val="0"/>
      <w:divBdr>
        <w:top w:val="none" w:sz="0" w:space="0" w:color="auto"/>
        <w:left w:val="none" w:sz="0" w:space="0" w:color="auto"/>
        <w:bottom w:val="none" w:sz="0" w:space="0" w:color="auto"/>
        <w:right w:val="none" w:sz="0" w:space="0" w:color="auto"/>
      </w:divBdr>
    </w:div>
    <w:div w:id="1900629802">
      <w:bodyDiv w:val="1"/>
      <w:marLeft w:val="0"/>
      <w:marRight w:val="0"/>
      <w:marTop w:val="0"/>
      <w:marBottom w:val="0"/>
      <w:divBdr>
        <w:top w:val="none" w:sz="0" w:space="0" w:color="auto"/>
        <w:left w:val="none" w:sz="0" w:space="0" w:color="auto"/>
        <w:bottom w:val="none" w:sz="0" w:space="0" w:color="auto"/>
        <w:right w:val="none" w:sz="0" w:space="0" w:color="auto"/>
      </w:divBdr>
    </w:div>
    <w:div w:id="1905792657">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6184338">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5433752">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45380376">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56592879">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79794607">
      <w:bodyDiv w:val="1"/>
      <w:marLeft w:val="0"/>
      <w:marRight w:val="0"/>
      <w:marTop w:val="0"/>
      <w:marBottom w:val="0"/>
      <w:divBdr>
        <w:top w:val="none" w:sz="0" w:space="0" w:color="auto"/>
        <w:left w:val="none" w:sz="0" w:space="0" w:color="auto"/>
        <w:bottom w:val="none" w:sz="0" w:space="0" w:color="auto"/>
        <w:right w:val="none" w:sz="0" w:space="0" w:color="auto"/>
      </w:divBdr>
    </w:div>
    <w:div w:id="1983462586">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4409660">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1998730596">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4427898">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8358524">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16761009">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2313983">
      <w:bodyDiv w:val="1"/>
      <w:marLeft w:val="0"/>
      <w:marRight w:val="0"/>
      <w:marTop w:val="0"/>
      <w:marBottom w:val="0"/>
      <w:divBdr>
        <w:top w:val="none" w:sz="0" w:space="0" w:color="auto"/>
        <w:left w:val="none" w:sz="0" w:space="0" w:color="auto"/>
        <w:bottom w:val="none" w:sz="0" w:space="0" w:color="auto"/>
        <w:right w:val="none" w:sz="0" w:space="0" w:color="auto"/>
      </w:divBdr>
    </w:div>
    <w:div w:id="2046981376">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7198388">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667729">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217983">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86535253">
      <w:bodyDiv w:val="1"/>
      <w:marLeft w:val="0"/>
      <w:marRight w:val="0"/>
      <w:marTop w:val="0"/>
      <w:marBottom w:val="0"/>
      <w:divBdr>
        <w:top w:val="none" w:sz="0" w:space="0" w:color="auto"/>
        <w:left w:val="none" w:sz="0" w:space="0" w:color="auto"/>
        <w:bottom w:val="none" w:sz="0" w:space="0" w:color="auto"/>
        <w:right w:val="none" w:sz="0" w:space="0" w:color="auto"/>
      </w:divBdr>
    </w:div>
    <w:div w:id="2089451463">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164121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1124363">
      <w:bodyDiv w:val="1"/>
      <w:marLeft w:val="0"/>
      <w:marRight w:val="0"/>
      <w:marTop w:val="0"/>
      <w:marBottom w:val="0"/>
      <w:divBdr>
        <w:top w:val="none" w:sz="0" w:space="0" w:color="auto"/>
        <w:left w:val="none" w:sz="0" w:space="0" w:color="auto"/>
        <w:bottom w:val="none" w:sz="0" w:space="0" w:color="auto"/>
        <w:right w:val="none" w:sz="0" w:space="0" w:color="auto"/>
      </w:divBdr>
    </w:div>
    <w:div w:id="2112890250">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39956507">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62AA9-9B25-4C0B-8E55-0E8164F0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9358</Words>
  <Characters>51475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aolguinm</cp:lastModifiedBy>
  <cp:revision>2</cp:revision>
  <cp:lastPrinted>2018-01-11T15:54:00Z</cp:lastPrinted>
  <dcterms:created xsi:type="dcterms:W3CDTF">2018-04-03T19:22:00Z</dcterms:created>
  <dcterms:modified xsi:type="dcterms:W3CDTF">2018-04-03T19:22:00Z</dcterms:modified>
</cp:coreProperties>
</file>